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C1" w:rsidRDefault="004F2BC1" w:rsidP="004F2BC1">
      <w:pPr>
        <w:pStyle w:val="Ttulo"/>
        <w:jc w:val="center"/>
      </w:pPr>
      <w:r>
        <w:t>Dicionário de Dados</w:t>
      </w:r>
    </w:p>
    <w:p w:rsidR="00CE1CE2" w:rsidRPr="002B0C97" w:rsidRDefault="00CE1CE2" w:rsidP="00CE1CE2">
      <w:pPr>
        <w:pStyle w:val="Ttulo1"/>
      </w:pPr>
      <w:r>
        <w:t>Informações: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2"/>
        <w:gridCol w:w="5888"/>
      </w:tblGrid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NOME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Curso d’água – Área de Preservação Permanente</w:t>
            </w:r>
          </w:p>
        </w:tc>
      </w:tr>
      <w:tr w:rsidR="00CE1CE2" w:rsidTr="003D170D">
        <w:trPr>
          <w:trHeight w:val="1853"/>
        </w:trPr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DESCRIÇÃO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 w:rsidRPr="00291601">
              <w:rPr>
                <w:rFonts w:ascii="Arial" w:hAnsi="Arial" w:cs="Arial"/>
              </w:rPr>
              <w:t>Representação vetorial das</w:t>
            </w:r>
            <w:r>
              <w:rPr>
                <w:rFonts w:ascii="Arial" w:hAnsi="Arial" w:cs="Arial"/>
              </w:rPr>
              <w:t xml:space="preserve"> Áreas de Preservação Permanente (APP) definidas com base nos cursos d’água.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PALAVRAS-CHAVE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APP, Preservação, Permanente, Curso, Água, Arroio, Rio, Nascente, Lagoa, </w:t>
            </w:r>
            <w:proofErr w:type="gramStart"/>
            <w:r>
              <w:rPr>
                <w:rFonts w:ascii="Arial" w:hAnsi="Arial" w:cs="Arial"/>
              </w:rPr>
              <w:t>Lago</w:t>
            </w:r>
            <w:proofErr w:type="gramEnd"/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UNIDADE RESPONSÁVEL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SMAMS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PERIODICIDADE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Conforme demanda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FORMATOS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Shapefile </w:t>
            </w:r>
            <w:proofErr w:type="gramStart"/>
            <w:r>
              <w:rPr>
                <w:rFonts w:ascii="Arial" w:hAnsi="Arial" w:cs="Arial"/>
              </w:rPr>
              <w:t>(.</w:t>
            </w:r>
            <w:proofErr w:type="gramEnd"/>
            <w:r>
              <w:rPr>
                <w:rFonts w:ascii="Arial" w:hAnsi="Arial" w:cs="Arial"/>
              </w:rPr>
              <w:t>SHP)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SETOR RESPONSÁVEL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CHEFIA/COORDENAÇÃO</w:t>
            </w:r>
          </w:p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RESPONSÁVEL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</w:p>
        </w:tc>
      </w:tr>
    </w:tbl>
    <w:p w:rsidR="00CE1CE2" w:rsidRDefault="00CE1CE2" w:rsidP="00CE1CE2">
      <w:pPr>
        <w:pStyle w:val="Ttulo1"/>
      </w:pPr>
      <w:r>
        <w:t>Dados: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792"/>
      </w:tblGrid>
      <w:tr w:rsidR="00CE1CE2" w:rsidTr="003D170D">
        <w:tc>
          <w:tcPr>
            <w:tcW w:w="2376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CAMPO</w:t>
            </w:r>
          </w:p>
        </w:tc>
        <w:tc>
          <w:tcPr>
            <w:tcW w:w="2552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RÓTULO</w:t>
            </w:r>
          </w:p>
        </w:tc>
        <w:tc>
          <w:tcPr>
            <w:tcW w:w="3792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DESCRIÇÃO</w:t>
            </w:r>
          </w:p>
        </w:tc>
      </w:tr>
      <w:tr w:rsidR="00CE1CE2" w:rsidTr="003D170D">
        <w:tc>
          <w:tcPr>
            <w:tcW w:w="2376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Legislação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Legislação base</w:t>
            </w:r>
          </w:p>
        </w:tc>
      </w:tr>
    </w:tbl>
    <w:p w:rsidR="00CE1CE2" w:rsidRDefault="00CE1CE2" w:rsidP="00CE1CE2"/>
    <w:p w:rsidR="00CE1CE2" w:rsidRDefault="00CE1CE2" w:rsidP="00CE1CE2">
      <w:r>
        <w:br w:type="page"/>
      </w:r>
    </w:p>
    <w:p w:rsidR="00CE1CE2" w:rsidRPr="002B0C97" w:rsidRDefault="00CE1CE2" w:rsidP="00CE1CE2">
      <w:pPr>
        <w:pStyle w:val="Ttulo1"/>
      </w:pPr>
      <w:r>
        <w:lastRenderedPageBreak/>
        <w:t>Informações: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2"/>
        <w:gridCol w:w="5888"/>
      </w:tblGrid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NOME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Topo de Morro – Área de Preservação Permanente</w:t>
            </w:r>
          </w:p>
        </w:tc>
      </w:tr>
      <w:tr w:rsidR="00CE1CE2" w:rsidTr="003D170D">
        <w:trPr>
          <w:trHeight w:val="1853"/>
        </w:trPr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DESCRIÇÃO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 w:rsidRPr="00291601">
              <w:rPr>
                <w:rFonts w:ascii="Arial" w:hAnsi="Arial" w:cs="Arial"/>
              </w:rPr>
              <w:t>Representação vetorial das</w:t>
            </w:r>
            <w:r>
              <w:rPr>
                <w:rFonts w:ascii="Arial" w:hAnsi="Arial" w:cs="Arial"/>
              </w:rPr>
              <w:t xml:space="preserve"> Áreas de Preservação Permanente (APP) definidas com base nos topos de morros.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PALAVRAS-CHAVE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APP, Preservação, Permanente, Topo, </w:t>
            </w:r>
            <w:proofErr w:type="gramStart"/>
            <w:r>
              <w:rPr>
                <w:rFonts w:ascii="Arial" w:hAnsi="Arial" w:cs="Arial"/>
              </w:rPr>
              <w:t>Morro</w:t>
            </w:r>
            <w:proofErr w:type="gramEnd"/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UNIDADE RESPONSÁVEL</w:t>
            </w:r>
          </w:p>
        </w:tc>
        <w:tc>
          <w:tcPr>
            <w:tcW w:w="5888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SMAMS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PERIODICIDADE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Conforme demanda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FORMATOS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Shapefile </w:t>
            </w:r>
            <w:proofErr w:type="gramStart"/>
            <w:r>
              <w:rPr>
                <w:rFonts w:ascii="Arial" w:hAnsi="Arial" w:cs="Arial"/>
              </w:rPr>
              <w:t>(.</w:t>
            </w:r>
            <w:proofErr w:type="gramEnd"/>
            <w:r>
              <w:rPr>
                <w:rFonts w:ascii="Arial" w:hAnsi="Arial" w:cs="Arial"/>
              </w:rPr>
              <w:t>SHP)</w:t>
            </w: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SETOR RESPONSÁVEL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</w:p>
        </w:tc>
      </w:tr>
      <w:tr w:rsidR="00CE1CE2" w:rsidTr="003D170D">
        <w:tc>
          <w:tcPr>
            <w:tcW w:w="2832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CHEFIA/COORDENAÇÃO</w:t>
            </w:r>
          </w:p>
          <w:p w:rsidR="00CE1CE2" w:rsidRPr="00330683" w:rsidRDefault="00CE1CE2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RESPONSÁVEL</w:t>
            </w:r>
          </w:p>
        </w:tc>
        <w:tc>
          <w:tcPr>
            <w:tcW w:w="5888" w:type="dxa"/>
          </w:tcPr>
          <w:p w:rsidR="00CE1CE2" w:rsidRPr="00330683" w:rsidRDefault="00CE1CE2" w:rsidP="003D170D">
            <w:pPr>
              <w:rPr>
                <w:rFonts w:ascii="Arial" w:hAnsi="Arial" w:cs="Arial"/>
              </w:rPr>
            </w:pPr>
          </w:p>
        </w:tc>
      </w:tr>
    </w:tbl>
    <w:p w:rsidR="00CE1CE2" w:rsidRDefault="00CE1CE2" w:rsidP="00CE1CE2">
      <w:pPr>
        <w:pStyle w:val="Ttulo1"/>
      </w:pPr>
      <w:r>
        <w:t>Dados: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792"/>
      </w:tblGrid>
      <w:tr w:rsidR="00CE1CE2" w:rsidTr="003D170D">
        <w:tc>
          <w:tcPr>
            <w:tcW w:w="2376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CAMPO</w:t>
            </w:r>
          </w:p>
        </w:tc>
        <w:tc>
          <w:tcPr>
            <w:tcW w:w="2552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RÓTULO</w:t>
            </w:r>
          </w:p>
        </w:tc>
        <w:tc>
          <w:tcPr>
            <w:tcW w:w="3792" w:type="dxa"/>
          </w:tcPr>
          <w:p w:rsidR="00CE1CE2" w:rsidRPr="00330683" w:rsidRDefault="00CE1CE2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DESCRIÇÃO</w:t>
            </w:r>
          </w:p>
        </w:tc>
      </w:tr>
      <w:tr w:rsidR="00CE1CE2" w:rsidTr="003D170D">
        <w:tc>
          <w:tcPr>
            <w:tcW w:w="2376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MORRO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Descrição do local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ALTURA_MAX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máxima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da altura máxima (m)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ALTURA_REL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relativa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Diferença entre a altura máxima e altura base (m)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base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da altura base (m)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BASE_REF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 de referência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Descrição da base de referência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APP_CURVA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Cota da APP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 cota da APP (m)</w:t>
            </w:r>
          </w:p>
        </w:tc>
      </w:tr>
      <w:tr w:rsidR="00CE1CE2" w:rsidTr="003D170D">
        <w:tc>
          <w:tcPr>
            <w:tcW w:w="2376" w:type="dxa"/>
          </w:tcPr>
          <w:p w:rsidR="00CE1CE2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DECLIV</w:t>
            </w:r>
          </w:p>
        </w:tc>
        <w:tc>
          <w:tcPr>
            <w:tcW w:w="255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Declividade</w:t>
            </w:r>
          </w:p>
        </w:tc>
        <w:tc>
          <w:tcPr>
            <w:tcW w:w="3792" w:type="dxa"/>
          </w:tcPr>
          <w:p w:rsidR="00CE1CE2" w:rsidRPr="00D3568E" w:rsidRDefault="00CE1CE2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da declividade (º)</w:t>
            </w:r>
          </w:p>
        </w:tc>
      </w:tr>
    </w:tbl>
    <w:p w:rsidR="00CE1CE2" w:rsidRDefault="00CE1CE2" w:rsidP="00CE1CE2"/>
    <w:p w:rsidR="00CE1CE2" w:rsidRPr="00CE1CE2" w:rsidRDefault="00CE1CE2" w:rsidP="00CE1CE2">
      <w:bookmarkStart w:id="0" w:name="_GoBack"/>
      <w:bookmarkEnd w:id="0"/>
    </w:p>
    <w:sectPr w:rsidR="00CE1CE2" w:rsidRPr="00CE1C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C1"/>
    <w:rsid w:val="004F2BC1"/>
    <w:rsid w:val="006858B1"/>
    <w:rsid w:val="00AD410D"/>
    <w:rsid w:val="00C40428"/>
    <w:rsid w:val="00CE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2019-12-11T12:46:00Z</dcterms:created>
  <dcterms:modified xsi:type="dcterms:W3CDTF">2019-12-11T12:46:00Z</dcterms:modified>
</cp:coreProperties>
</file>