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0A" w:rsidRPr="00D6586A" w:rsidRDefault="00A11F0A" w:rsidP="006933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586A">
        <w:rPr>
          <w:rFonts w:ascii="Arial" w:hAnsi="Arial" w:cs="Arial"/>
          <w:b/>
          <w:sz w:val="20"/>
          <w:szCs w:val="20"/>
        </w:rPr>
        <w:t>EDITAL 00</w:t>
      </w:r>
      <w:r w:rsidR="001E6D8C">
        <w:rPr>
          <w:rFonts w:ascii="Arial" w:hAnsi="Arial" w:cs="Arial"/>
          <w:b/>
          <w:sz w:val="20"/>
          <w:szCs w:val="20"/>
        </w:rPr>
        <w:t>9</w:t>
      </w:r>
      <w:r w:rsidRPr="00D6586A">
        <w:rPr>
          <w:rFonts w:ascii="Arial" w:hAnsi="Arial" w:cs="Arial"/>
          <w:b/>
          <w:sz w:val="20"/>
          <w:szCs w:val="20"/>
        </w:rPr>
        <w:t>/202</w:t>
      </w:r>
      <w:r w:rsidR="00814EC3" w:rsidRPr="00D6586A">
        <w:rPr>
          <w:rFonts w:ascii="Arial" w:hAnsi="Arial" w:cs="Arial"/>
          <w:b/>
          <w:sz w:val="20"/>
          <w:szCs w:val="20"/>
        </w:rPr>
        <w:t>1</w:t>
      </w:r>
    </w:p>
    <w:p w:rsidR="00EE347D" w:rsidRPr="00D6586A" w:rsidRDefault="00A94CD5" w:rsidP="006933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586A">
        <w:rPr>
          <w:rFonts w:ascii="Arial" w:hAnsi="Arial" w:cs="Arial"/>
          <w:b/>
          <w:sz w:val="20"/>
          <w:szCs w:val="20"/>
        </w:rPr>
        <w:t>PROCESSO SELETIVO SIMPLIFICADO PARA</w:t>
      </w:r>
      <w:r w:rsidR="00717BAB" w:rsidRPr="00D6586A">
        <w:rPr>
          <w:rFonts w:ascii="Arial" w:hAnsi="Arial" w:cs="Arial"/>
          <w:b/>
          <w:sz w:val="20"/>
          <w:szCs w:val="20"/>
        </w:rPr>
        <w:t xml:space="preserve"> A</w:t>
      </w:r>
      <w:r w:rsidRPr="00D6586A">
        <w:rPr>
          <w:rFonts w:ascii="Arial" w:hAnsi="Arial" w:cs="Arial"/>
          <w:b/>
          <w:sz w:val="20"/>
          <w:szCs w:val="20"/>
        </w:rPr>
        <w:t xml:space="preserve"> CONTRATAÇÃO DE ESTAGIÁRIO</w:t>
      </w:r>
      <w:r w:rsidR="00717BAB" w:rsidRPr="00D6586A">
        <w:rPr>
          <w:rFonts w:ascii="Arial" w:hAnsi="Arial" w:cs="Arial"/>
          <w:b/>
          <w:sz w:val="20"/>
          <w:szCs w:val="20"/>
        </w:rPr>
        <w:t xml:space="preserve"> </w:t>
      </w:r>
      <w:r w:rsidRPr="00D6586A">
        <w:rPr>
          <w:rFonts w:ascii="Arial" w:hAnsi="Arial" w:cs="Arial"/>
          <w:b/>
          <w:sz w:val="20"/>
          <w:szCs w:val="20"/>
        </w:rPr>
        <w:t xml:space="preserve">PARA ESTÁGIO NÃO OBRIGATÓRIO </w:t>
      </w:r>
      <w:r w:rsidR="00D45F78" w:rsidRPr="00D6586A">
        <w:rPr>
          <w:rFonts w:ascii="Arial" w:hAnsi="Arial" w:cs="Arial"/>
          <w:b/>
          <w:sz w:val="20"/>
          <w:szCs w:val="20"/>
        </w:rPr>
        <w:t>NA PROCEMPA</w:t>
      </w:r>
    </w:p>
    <w:p w:rsidR="00A11F0A" w:rsidRPr="00D6586A" w:rsidRDefault="00A11F0A" w:rsidP="006933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586A">
        <w:rPr>
          <w:rFonts w:ascii="Arial" w:hAnsi="Arial" w:cs="Arial"/>
          <w:b/>
          <w:sz w:val="20"/>
          <w:szCs w:val="20"/>
        </w:rPr>
        <w:t xml:space="preserve">PROCESSO </w:t>
      </w:r>
      <w:r w:rsidR="00A84BB4">
        <w:rPr>
          <w:rFonts w:ascii="Arial" w:hAnsi="Arial" w:cs="Arial"/>
          <w:b/>
          <w:sz w:val="20"/>
          <w:szCs w:val="20"/>
        </w:rPr>
        <w:t>21.12.</w:t>
      </w:r>
      <w:r w:rsidR="009137F6">
        <w:rPr>
          <w:rFonts w:ascii="Arial" w:hAnsi="Arial" w:cs="Arial"/>
          <w:b/>
          <w:sz w:val="20"/>
          <w:szCs w:val="20"/>
        </w:rPr>
        <w:t>000001049-4</w:t>
      </w:r>
    </w:p>
    <w:p w:rsidR="00CA711E" w:rsidRPr="00D6586A" w:rsidRDefault="00CA711E" w:rsidP="00A94CD5">
      <w:pPr>
        <w:jc w:val="center"/>
        <w:rPr>
          <w:rFonts w:ascii="Arial" w:hAnsi="Arial" w:cs="Arial"/>
          <w:sz w:val="20"/>
          <w:szCs w:val="20"/>
        </w:rPr>
      </w:pPr>
    </w:p>
    <w:p w:rsidR="00D6586A" w:rsidRPr="00D6586A" w:rsidRDefault="00CA711E" w:rsidP="00CA711E">
      <w:pPr>
        <w:jc w:val="both"/>
        <w:rPr>
          <w:rFonts w:ascii="Arial" w:hAnsi="Arial" w:cs="Arial"/>
          <w:sz w:val="20"/>
          <w:szCs w:val="20"/>
        </w:rPr>
      </w:pPr>
      <w:r w:rsidRPr="00D6586A">
        <w:rPr>
          <w:rFonts w:ascii="Arial" w:hAnsi="Arial" w:cs="Arial"/>
          <w:sz w:val="20"/>
          <w:szCs w:val="20"/>
        </w:rPr>
        <w:t xml:space="preserve">A Companhia de Processamento de Dados do Município de Porto Alegre - PROCEMPA, no uso de suas atribuições, torna pública a abertura de inscrições e das normas para o Processo Seletivo Simplificado para a contratação de </w:t>
      </w:r>
      <w:r w:rsidR="005A62F2" w:rsidRPr="00D6586A">
        <w:rPr>
          <w:rFonts w:ascii="Arial" w:hAnsi="Arial" w:cs="Arial"/>
          <w:sz w:val="20"/>
          <w:szCs w:val="20"/>
        </w:rPr>
        <w:t>estagiário para a PROCEMPA</w:t>
      </w:r>
      <w:r w:rsidRPr="00D6586A">
        <w:rPr>
          <w:rFonts w:ascii="Arial" w:hAnsi="Arial" w:cs="Arial"/>
          <w:sz w:val="20"/>
          <w:szCs w:val="20"/>
        </w:rPr>
        <w:t>, nos termos da Lei 11.788, de 25 de setembro de 2008, que dispõe sobre o estágio de estudantes.</w:t>
      </w:r>
    </w:p>
    <w:p w:rsidR="00CA711E" w:rsidRPr="00D6586A" w:rsidRDefault="00FB659B" w:rsidP="00CA711E">
      <w:pPr>
        <w:pStyle w:val="NormalWeb"/>
        <w:spacing w:before="0" w:beforeAutospacing="0" w:after="0" w:afterAutospacing="0"/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</w:pPr>
      <w:r w:rsidRPr="00D6586A"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  <w:t xml:space="preserve">1. </w:t>
      </w:r>
      <w:r w:rsidR="00A11F0A" w:rsidRPr="00D6586A"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  <w:t>LOCAL DE REALIZAÇÃO DO ESTÁGIO</w:t>
      </w:r>
    </w:p>
    <w:p w:rsidR="005A62F2" w:rsidRPr="00D6586A" w:rsidRDefault="00264367" w:rsidP="00CA711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Departamento de Gestão de </w:t>
      </w:r>
      <w:r w:rsidR="00730B4F">
        <w:rPr>
          <w:rFonts w:ascii="Arial" w:hAnsi="Arial" w:cs="Arial"/>
          <w:color w:val="000000"/>
          <w:sz w:val="20"/>
          <w:szCs w:val="20"/>
        </w:rPr>
        <w:t>Pessoas –</w:t>
      </w:r>
      <w:r>
        <w:rPr>
          <w:rFonts w:ascii="Arial" w:hAnsi="Arial" w:cs="Arial"/>
          <w:color w:val="000000"/>
          <w:sz w:val="20"/>
          <w:szCs w:val="20"/>
        </w:rPr>
        <w:t xml:space="preserve"> A</w:t>
      </w:r>
      <w:r w:rsidR="00E035B2" w:rsidRPr="00D6586A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GPE</w:t>
      </w:r>
      <w:r w:rsidR="00BC213B" w:rsidRPr="00D6586A">
        <w:rPr>
          <w:rFonts w:ascii="Arial" w:hAnsi="Arial" w:cs="Arial"/>
          <w:color w:val="000000"/>
          <w:sz w:val="20"/>
          <w:szCs w:val="20"/>
        </w:rPr>
        <w:t xml:space="preserve"> </w:t>
      </w:r>
      <w:r w:rsidR="005A62F2" w:rsidRPr="00D6586A">
        <w:rPr>
          <w:rFonts w:ascii="Arial" w:hAnsi="Arial" w:cs="Arial"/>
          <w:color w:val="000000"/>
          <w:sz w:val="20"/>
          <w:szCs w:val="20"/>
        </w:rPr>
        <w:t>– PROCEMPA</w:t>
      </w:r>
    </w:p>
    <w:p w:rsidR="005A62F2" w:rsidRPr="00D6586A" w:rsidRDefault="005A62F2" w:rsidP="005A62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6586A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Endereço:</w:t>
      </w:r>
      <w:r w:rsidR="009C5F5C" w:rsidRPr="00D658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D658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Av. Ipiranga nº 1</w:t>
      </w:r>
      <w:r w:rsidR="009918CC" w:rsidRPr="00D658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r w:rsidRPr="00D658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 – Azenha, Porto Alegre/RS -  90160-091</w:t>
      </w:r>
    </w:p>
    <w:p w:rsidR="00CA711E" w:rsidRPr="00D6586A" w:rsidRDefault="00CA711E" w:rsidP="00CA711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85296" w:rsidRPr="00D6586A" w:rsidRDefault="00885296" w:rsidP="00885296">
      <w:pPr>
        <w:spacing w:after="0" w:line="240" w:lineRule="auto"/>
        <w:ind w:right="-285"/>
        <w:jc w:val="both"/>
        <w:rPr>
          <w:rFonts w:ascii="Arial" w:hAnsi="Arial" w:cs="Arial"/>
          <w:b/>
          <w:sz w:val="20"/>
          <w:szCs w:val="20"/>
        </w:rPr>
      </w:pPr>
      <w:r w:rsidRPr="00D6586A">
        <w:rPr>
          <w:rFonts w:ascii="Arial" w:hAnsi="Arial" w:cs="Arial"/>
          <w:b/>
          <w:sz w:val="20"/>
          <w:szCs w:val="20"/>
        </w:rPr>
        <w:t xml:space="preserve">2. </w:t>
      </w:r>
      <w:r w:rsidR="00A11F0A" w:rsidRPr="00D6586A">
        <w:rPr>
          <w:rFonts w:ascii="Arial" w:hAnsi="Arial" w:cs="Arial"/>
          <w:b/>
          <w:sz w:val="20"/>
          <w:szCs w:val="20"/>
        </w:rPr>
        <w:t>DAS VAGAS</w:t>
      </w:r>
    </w:p>
    <w:p w:rsidR="00885296" w:rsidRDefault="00885296" w:rsidP="00885296">
      <w:pPr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D6586A">
        <w:rPr>
          <w:rFonts w:ascii="Arial" w:hAnsi="Arial" w:cs="Arial"/>
          <w:sz w:val="20"/>
          <w:szCs w:val="20"/>
        </w:rPr>
        <w:t xml:space="preserve">Este processo seletivo destina-se ao preenchimento de </w:t>
      </w:r>
      <w:r w:rsidR="00264367">
        <w:rPr>
          <w:rFonts w:ascii="Arial" w:hAnsi="Arial" w:cs="Arial"/>
          <w:sz w:val="20"/>
          <w:szCs w:val="20"/>
        </w:rPr>
        <w:t>uma</w:t>
      </w:r>
      <w:r w:rsidR="00B3584D" w:rsidRPr="00D6586A">
        <w:rPr>
          <w:rFonts w:ascii="Arial" w:hAnsi="Arial" w:cs="Arial"/>
          <w:sz w:val="20"/>
          <w:szCs w:val="20"/>
        </w:rPr>
        <w:t xml:space="preserve"> vaga </w:t>
      </w:r>
      <w:r w:rsidRPr="00D6586A">
        <w:rPr>
          <w:rFonts w:ascii="Arial" w:hAnsi="Arial" w:cs="Arial"/>
          <w:sz w:val="20"/>
          <w:szCs w:val="20"/>
        </w:rPr>
        <w:t xml:space="preserve">junto </w:t>
      </w:r>
      <w:r w:rsidR="00372501">
        <w:rPr>
          <w:rFonts w:ascii="Arial" w:hAnsi="Arial" w:cs="Arial"/>
          <w:sz w:val="20"/>
          <w:szCs w:val="20"/>
        </w:rPr>
        <w:t>a PROCEMPA.</w:t>
      </w:r>
    </w:p>
    <w:p w:rsidR="00885296" w:rsidRPr="00D6586A" w:rsidRDefault="00885296" w:rsidP="00885296">
      <w:pPr>
        <w:pStyle w:val="PargrafodaLista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7793" w:type="dxa"/>
        <w:tblInd w:w="707" w:type="dxa"/>
        <w:tblLook w:val="04A0" w:firstRow="1" w:lastRow="0" w:firstColumn="1" w:lastColumn="0" w:noHBand="0" w:noVBand="1"/>
      </w:tblPr>
      <w:tblGrid>
        <w:gridCol w:w="1982"/>
        <w:gridCol w:w="5811"/>
      </w:tblGrid>
      <w:tr w:rsidR="00885296" w:rsidRPr="00D6586A" w:rsidTr="00F6071E">
        <w:tc>
          <w:tcPr>
            <w:tcW w:w="1982" w:type="dxa"/>
          </w:tcPr>
          <w:p w:rsidR="00885296" w:rsidRPr="00F6071E" w:rsidRDefault="00885296" w:rsidP="002F3BAD">
            <w:pPr>
              <w:pStyle w:val="PargrafodaLista"/>
              <w:ind w:left="0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71E">
              <w:rPr>
                <w:rFonts w:ascii="Arial" w:hAnsi="Arial" w:cs="Arial"/>
                <w:b/>
                <w:sz w:val="20"/>
                <w:szCs w:val="20"/>
              </w:rPr>
              <w:t>Nº de vagas</w:t>
            </w:r>
          </w:p>
        </w:tc>
        <w:tc>
          <w:tcPr>
            <w:tcW w:w="5811" w:type="dxa"/>
          </w:tcPr>
          <w:p w:rsidR="00885296" w:rsidRPr="00F6071E" w:rsidRDefault="0016796F" w:rsidP="002F3BAD">
            <w:pPr>
              <w:pStyle w:val="PargrafodaLista"/>
              <w:ind w:left="0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71E">
              <w:rPr>
                <w:rFonts w:ascii="Arial" w:hAnsi="Arial" w:cs="Arial"/>
                <w:b/>
                <w:sz w:val="20"/>
                <w:szCs w:val="20"/>
              </w:rPr>
              <w:t>Curso de Nível Superior</w:t>
            </w:r>
          </w:p>
        </w:tc>
      </w:tr>
      <w:tr w:rsidR="00885296" w:rsidRPr="00D6586A" w:rsidTr="00F6071E">
        <w:tc>
          <w:tcPr>
            <w:tcW w:w="1982" w:type="dxa"/>
          </w:tcPr>
          <w:p w:rsidR="00885296" w:rsidRPr="00F6071E" w:rsidRDefault="00F0175E" w:rsidP="00372501">
            <w:pPr>
              <w:pStyle w:val="PargrafodaLista"/>
              <w:ind w:left="0"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71E">
              <w:rPr>
                <w:rFonts w:ascii="Arial" w:hAnsi="Arial" w:cs="Arial"/>
                <w:sz w:val="20"/>
                <w:szCs w:val="20"/>
              </w:rPr>
              <w:t>0</w:t>
            </w:r>
            <w:r w:rsidR="00372501" w:rsidRPr="00F6071E">
              <w:rPr>
                <w:rFonts w:ascii="Arial" w:hAnsi="Arial" w:cs="Arial"/>
                <w:sz w:val="20"/>
                <w:szCs w:val="20"/>
              </w:rPr>
              <w:t>1</w:t>
            </w:r>
            <w:r w:rsidR="0016796F" w:rsidRPr="00F6071E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5811" w:type="dxa"/>
          </w:tcPr>
          <w:p w:rsidR="00814EC3" w:rsidRPr="00F6071E" w:rsidRDefault="00264367" w:rsidP="00730B4F">
            <w:pPr>
              <w:pStyle w:val="PargrafodaLista"/>
              <w:ind w:left="0"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Administração ou Ciência da Computação</w:t>
            </w:r>
          </w:p>
        </w:tc>
      </w:tr>
    </w:tbl>
    <w:p w:rsidR="00776598" w:rsidRDefault="00776598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</w:p>
    <w:p w:rsidR="00776598" w:rsidRPr="00776598" w:rsidRDefault="00776598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</w:p>
    <w:p w:rsidR="00885296" w:rsidRDefault="00885296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D6586A">
        <w:rPr>
          <w:rFonts w:ascii="Arial" w:hAnsi="Arial" w:cs="Arial"/>
          <w:sz w:val="20"/>
          <w:szCs w:val="20"/>
        </w:rPr>
        <w:t>A carga horária do estágio será de 6 (seis) horas diárias e 30 (trinta) horas semanais.</w:t>
      </w:r>
    </w:p>
    <w:p w:rsidR="008C5DAC" w:rsidRPr="00D6586A" w:rsidRDefault="00BE6098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BE6098">
        <w:rPr>
          <w:rFonts w:ascii="Arial" w:hAnsi="Arial" w:cs="Arial"/>
          <w:sz w:val="20"/>
          <w:szCs w:val="20"/>
        </w:rPr>
        <w:t>1 ATIVIDADES DO ESTÁGIO</w:t>
      </w:r>
      <w:r>
        <w:rPr>
          <w:rFonts w:ascii="Arial" w:hAnsi="Arial" w:cs="Arial"/>
          <w:b/>
          <w:sz w:val="20"/>
          <w:szCs w:val="20"/>
        </w:rPr>
        <w:t>:</w:t>
      </w:r>
    </w:p>
    <w:p w:rsidR="00F0175E" w:rsidRPr="00D6586A" w:rsidRDefault="00264367" w:rsidP="005144E2">
      <w:pPr>
        <w:tabs>
          <w:tab w:val="left" w:pos="30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Auxiliar nas atividades do setor; manter atualizado os arquivos e dados do sistema RH Web e </w:t>
      </w:r>
      <w:proofErr w:type="spellStart"/>
      <w:r>
        <w:rPr>
          <w:rFonts w:ascii="Arial" w:hAnsi="Arial" w:cs="Arial"/>
          <w:sz w:val="20"/>
        </w:rPr>
        <w:t>Imaged</w:t>
      </w:r>
      <w:proofErr w:type="spellEnd"/>
      <w:r>
        <w:rPr>
          <w:rFonts w:ascii="Arial" w:hAnsi="Arial" w:cs="Arial"/>
          <w:sz w:val="20"/>
        </w:rPr>
        <w:t xml:space="preserve">; confeccionar crachás; planilhas em </w:t>
      </w:r>
      <w:r w:rsidR="00613FDC">
        <w:rPr>
          <w:rFonts w:ascii="Arial" w:hAnsi="Arial" w:cs="Arial"/>
          <w:sz w:val="20"/>
        </w:rPr>
        <w:t>Excel</w:t>
      </w:r>
      <w:r>
        <w:rPr>
          <w:rFonts w:ascii="Arial" w:hAnsi="Arial" w:cs="Arial"/>
          <w:sz w:val="20"/>
        </w:rPr>
        <w:t xml:space="preserve">; apresentações em </w:t>
      </w:r>
      <w:r w:rsidR="00613FDC">
        <w:rPr>
          <w:rFonts w:ascii="Arial" w:hAnsi="Arial" w:cs="Arial"/>
          <w:sz w:val="20"/>
        </w:rPr>
        <w:t>Power P</w:t>
      </w:r>
      <w:r>
        <w:rPr>
          <w:rFonts w:ascii="Arial" w:hAnsi="Arial" w:cs="Arial"/>
          <w:sz w:val="20"/>
        </w:rPr>
        <w:t xml:space="preserve">oint e demais atividades de rotina do setor. </w:t>
      </w:r>
    </w:p>
    <w:p w:rsidR="00885296" w:rsidRDefault="00BE6098" w:rsidP="00BE67C2">
      <w:pPr>
        <w:pStyle w:val="SemEspaamen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E6098">
        <w:rPr>
          <w:rFonts w:ascii="Arial" w:hAnsi="Arial" w:cs="Arial"/>
          <w:bCs/>
          <w:color w:val="000000" w:themeColor="text1"/>
          <w:sz w:val="20"/>
          <w:szCs w:val="20"/>
        </w:rPr>
        <w:t>REQUISITO PARA A VAGA</w:t>
      </w:r>
      <w:r w:rsidR="00B54BCE" w:rsidRPr="00BE6098">
        <w:rPr>
          <w:rFonts w:ascii="Arial" w:hAnsi="Arial" w:cs="Arial"/>
          <w:bCs/>
          <w:color w:val="000000" w:themeColor="text1"/>
          <w:sz w:val="20"/>
          <w:szCs w:val="20"/>
        </w:rPr>
        <w:t>:</w:t>
      </w:r>
      <w:r w:rsidR="00B54BCE" w:rsidRPr="000D33A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54BCE" w:rsidRPr="000D33A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54BCE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="00B54BCE" w:rsidRPr="000D33A1">
        <w:rPr>
          <w:rFonts w:ascii="Arial" w:hAnsi="Arial" w:cs="Arial"/>
          <w:bCs/>
          <w:color w:val="000000" w:themeColor="text1"/>
          <w:sz w:val="20"/>
          <w:szCs w:val="20"/>
        </w:rPr>
        <w:t xml:space="preserve">star cursando ensino superior em uma das áreas requeridas no item 2 </w:t>
      </w:r>
      <w:r w:rsidR="003D08CB" w:rsidRPr="000D33A1">
        <w:rPr>
          <w:rFonts w:ascii="Arial" w:hAnsi="Arial" w:cs="Arial"/>
          <w:bCs/>
          <w:color w:val="000000" w:themeColor="text1"/>
          <w:sz w:val="20"/>
          <w:szCs w:val="20"/>
        </w:rPr>
        <w:t>deste edital</w:t>
      </w:r>
      <w:r w:rsidR="00B54BCE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9F6C72" w:rsidRDefault="009F6C72" w:rsidP="00D6586A">
      <w:pPr>
        <w:pStyle w:val="NormalWeb"/>
        <w:spacing w:before="0" w:beforeAutospacing="0" w:after="0" w:afterAutospacing="0"/>
        <w:jc w:val="both"/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</w:pPr>
    </w:p>
    <w:p w:rsidR="00D6586A" w:rsidRPr="000D33A1" w:rsidRDefault="00D6586A" w:rsidP="00D658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  <w:color w:val="000000"/>
          <w:sz w:val="20"/>
          <w:szCs w:val="20"/>
          <w:bdr w:val="none" w:sz="0" w:space="0" w:color="auto" w:frame="1"/>
        </w:rPr>
      </w:pPr>
      <w:r w:rsidRPr="000D33A1"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  <w:t>3. INSTITUIÇÕES DE ENSINO E CURSOS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33A1">
        <w:rPr>
          <w:rFonts w:ascii="Arial" w:hAnsi="Arial" w:cs="Arial"/>
          <w:color w:val="000000"/>
          <w:sz w:val="20"/>
          <w:szCs w:val="20"/>
        </w:rPr>
        <w:t>- Para se inscrever no Programa de Estágio, o estudante deverá pertencer a uma das Instituições conveniadas com a PROCEMPA e deve estar regularmente matriculado e frequentando o curso.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6586A" w:rsidRPr="000D33A1" w:rsidRDefault="00BE6098" w:rsidP="00D6586A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  <w:bdr w:val="none" w:sz="0" w:space="0" w:color="auto" w:frame="1"/>
        </w:rPr>
      </w:pPr>
      <w:hyperlink r:id="rId5" w:history="1">
        <w:r w:rsidR="00D6586A" w:rsidRPr="000D33A1">
          <w:rPr>
            <w:rStyle w:val="Hyperlink"/>
            <w:rFonts w:ascii="Arial" w:hAnsi="Arial" w:cs="Arial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Instituições Conveniadas</w:t>
        </w:r>
      </w:hyperlink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  <w:bdr w:val="none" w:sz="0" w:space="0" w:color="auto" w:frame="1"/>
        </w:rPr>
      </w:pP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UNIRITTER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UNIASSELVI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UNILASALLE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 xml:space="preserve">UFRGS 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PUCRS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UNISINOS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ULBRA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ESPM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FACULDADE DOM BOSCO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FACULDADE MONTEIRO LOBATO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UNIP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FTEC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QI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SENAC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FADERGS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IBGEN</w:t>
      </w:r>
    </w:p>
    <w:p w:rsidR="00D6586A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ALIDES MAYA</w:t>
      </w:r>
    </w:p>
    <w:p w:rsidR="00763E2A" w:rsidRDefault="00763E2A" w:rsidP="0069332B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461854" w:rsidRDefault="00D6586A" w:rsidP="0069332B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4</w:t>
      </w:r>
      <w:r w:rsidR="00FB659B" w:rsidRPr="00D6586A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. </w:t>
      </w:r>
      <w:r w:rsidR="0069332B" w:rsidRPr="00D6586A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BENEFÍCIOS</w:t>
      </w:r>
    </w:p>
    <w:p w:rsidR="00D6586A" w:rsidRPr="000D33A1" w:rsidRDefault="00BE6098" w:rsidP="00D6586A">
      <w:pPr>
        <w:spacing w:after="0" w:line="240" w:lineRule="auto"/>
        <w:rPr>
          <w:rFonts w:ascii="Arial" w:eastAsia="Times New Roman" w:hAnsi="Arial" w:cs="Arial"/>
          <w:color w:val="000000"/>
          <w:spacing w:val="8"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  <w:t>AUXÍLIO FINANCEIRO:</w:t>
      </w:r>
    </w:p>
    <w:p w:rsidR="00D6586A" w:rsidRDefault="00BE6098" w:rsidP="00D6586A">
      <w:pPr>
        <w:spacing w:after="0" w:line="240" w:lineRule="auto"/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  <w:t>VALOR DA BOLSA POR HORA DE ESTÁGIO: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D33A1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Curso superior até o 4º semestre</w:t>
      </w:r>
      <w:r w:rsidRPr="000D33A1">
        <w:rPr>
          <w:rFonts w:ascii="Arial" w:hAnsi="Arial" w:cs="Arial"/>
          <w:color w:val="000000"/>
          <w:sz w:val="20"/>
          <w:szCs w:val="20"/>
        </w:rPr>
        <w:t xml:space="preserve">: R$ 10,49 </w:t>
      </w:r>
    </w:p>
    <w:p w:rsidR="00D6586A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D33A1">
        <w:rPr>
          <w:rFonts w:ascii="Arial" w:hAnsi="Arial" w:cs="Arial"/>
          <w:bCs/>
          <w:color w:val="000000"/>
          <w:sz w:val="20"/>
          <w:szCs w:val="20"/>
        </w:rPr>
        <w:t>Curso superior a partir do 5º semestre:</w:t>
      </w:r>
      <w:r w:rsidRPr="000D33A1">
        <w:rPr>
          <w:rFonts w:ascii="Arial" w:hAnsi="Arial" w:cs="Arial"/>
          <w:color w:val="000000"/>
          <w:sz w:val="20"/>
          <w:szCs w:val="20"/>
        </w:rPr>
        <w:t> R$ 10,97</w:t>
      </w:r>
    </w:p>
    <w:p w:rsidR="00264367" w:rsidRDefault="00264367" w:rsidP="00D6586A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pacing w:val="8"/>
          <w:sz w:val="20"/>
          <w:szCs w:val="20"/>
          <w:bdr w:val="none" w:sz="0" w:space="0" w:color="auto" w:frame="1"/>
        </w:rPr>
      </w:pPr>
    </w:p>
    <w:p w:rsidR="00D6586A" w:rsidRPr="000D33A1" w:rsidRDefault="00BE6098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pacing w:val="8"/>
          <w:sz w:val="20"/>
          <w:szCs w:val="20"/>
          <w:bdr w:val="none" w:sz="0" w:space="0" w:color="auto" w:frame="1"/>
        </w:rPr>
        <w:lastRenderedPageBreak/>
        <w:t>AUXÍLIO-TRANSPORTE:</w:t>
      </w:r>
    </w:p>
    <w:p w:rsidR="00D6586A" w:rsidRDefault="00D6586A" w:rsidP="00D658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O auxílio-</w:t>
      </w:r>
      <w:r w:rsidR="00264367">
        <w:rPr>
          <w:rFonts w:ascii="Arial" w:hAnsi="Arial" w:cs="Arial"/>
          <w:sz w:val="20"/>
          <w:szCs w:val="20"/>
        </w:rPr>
        <w:t>transporte será fixado em R$ 9,6</w:t>
      </w:r>
      <w:r w:rsidRPr="000D33A1">
        <w:rPr>
          <w:rFonts w:ascii="Arial" w:hAnsi="Arial" w:cs="Arial"/>
          <w:sz w:val="20"/>
          <w:szCs w:val="20"/>
        </w:rPr>
        <w:t>0 (equivalente ao valor de duas passagens) por dia efetivamente estagiado. O valor referido será creditado mensalmente no Cartão TRI.</w:t>
      </w:r>
    </w:p>
    <w:p w:rsidR="000D57EC" w:rsidRPr="000D33A1" w:rsidRDefault="000D57EC" w:rsidP="00D658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6C3F">
        <w:rPr>
          <w:rFonts w:ascii="Arial" w:hAnsi="Arial" w:cs="Arial"/>
          <w:sz w:val="20"/>
          <w:szCs w:val="20"/>
        </w:rPr>
        <w:t>O estagiário terá direito a seguro contra acidentes pessoais, conforme a Lei nº 11.788, de 25 de setembro de 2008.</w:t>
      </w:r>
    </w:p>
    <w:p w:rsidR="00A619BB" w:rsidRPr="00D6586A" w:rsidRDefault="00A619BB" w:rsidP="00AF77CD">
      <w:pPr>
        <w:spacing w:after="0" w:line="240" w:lineRule="auto"/>
        <w:ind w:left="1200"/>
        <w:rPr>
          <w:rFonts w:ascii="Arial" w:eastAsia="Times New Roman" w:hAnsi="Arial" w:cs="Arial"/>
          <w:sz w:val="20"/>
          <w:szCs w:val="20"/>
          <w:lang w:eastAsia="pt-BR"/>
        </w:rPr>
      </w:pP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5. CARGA HORÁRIA</w:t>
      </w: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30 horas semanais, para todos os cursos.</w:t>
      </w: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6. DURAÇÃO DO ESTÁGIO</w:t>
      </w:r>
    </w:p>
    <w:p w:rsidR="00D6586A" w:rsidRPr="000D33A1" w:rsidRDefault="00D6586A" w:rsidP="00D658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Máximo de dois anos (este limite não se aplica à hipótese de estágio de portador de deficiência).</w:t>
      </w:r>
    </w:p>
    <w:p w:rsidR="00D6586A" w:rsidRPr="000D33A1" w:rsidRDefault="00D6586A" w:rsidP="00D6586A">
      <w:pPr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7. RECRUTAMENTO E SELEÇÃO DE CANDIDATOS A ESTÁGIO</w:t>
      </w:r>
    </w:p>
    <w:p w:rsidR="00941D4B" w:rsidRPr="000D33A1" w:rsidRDefault="00941D4B" w:rsidP="00941D4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Efetuar a inscrição no site da PROCEMPA (</w:t>
      </w:r>
      <w:hyperlink r:id="rId6" w:history="1">
        <w:r w:rsidRPr="000D33A1">
          <w:rPr>
            <w:rStyle w:val="Hyperlink"/>
            <w:rFonts w:ascii="Arial" w:eastAsia="Times New Roman" w:hAnsi="Arial" w:cs="Arial"/>
            <w:iCs/>
            <w:sz w:val="20"/>
            <w:szCs w:val="20"/>
            <w:bdr w:val="none" w:sz="0" w:space="0" w:color="auto" w:frame="1"/>
            <w:lang w:eastAsia="pt-BR"/>
          </w:rPr>
          <w:t>www.procempa.com.br</w:t>
        </w:r>
      </w:hyperlink>
      <w:r w:rsidRPr="000D33A1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), na sessão “Estágios”. Preencher o “Formulário de Inscrição”</w:t>
      </w:r>
      <w:r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 com o nome da oport</w:t>
      </w:r>
      <w:r w:rsidR="009F6C72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unidade (</w:t>
      </w:r>
      <w:r w:rsidR="00264367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Departamento de Gestão de Pessoas –A/GPE</w:t>
      </w:r>
      <w:r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)</w:t>
      </w:r>
      <w:r w:rsidRPr="000D33A1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, anexando o currículo.</w:t>
      </w:r>
    </w:p>
    <w:p w:rsidR="00D6586A" w:rsidRPr="00EA34D0" w:rsidRDefault="00D6586A" w:rsidP="00D6586A">
      <w:pPr>
        <w:pStyle w:val="TextosemFormatao"/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EA34D0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Após o período de inscrição e análise dos currículos</w:t>
      </w:r>
      <w:r w:rsidR="00730B4F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 será realizada uma</w:t>
      </w:r>
      <w:r w:rsidRPr="00EA34D0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 entrevista individual com a chefia</w:t>
      </w:r>
      <w:r w:rsidR="00730B4F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 imediata</w:t>
      </w:r>
      <w:r w:rsidRPr="00EA34D0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.</w:t>
      </w: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D6586A" w:rsidRPr="000D33A1" w:rsidRDefault="00D6586A" w:rsidP="00D6586A">
      <w:pPr>
        <w:spacing w:after="0" w:line="240" w:lineRule="auto"/>
        <w:ind w:right="-285"/>
        <w:jc w:val="both"/>
        <w:rPr>
          <w:rFonts w:ascii="Arial" w:hAnsi="Arial" w:cs="Arial"/>
          <w:b/>
          <w:sz w:val="20"/>
          <w:szCs w:val="20"/>
        </w:rPr>
      </w:pPr>
      <w:r w:rsidRPr="000D33A1">
        <w:rPr>
          <w:rFonts w:ascii="Arial" w:hAnsi="Arial" w:cs="Arial"/>
          <w:b/>
          <w:sz w:val="20"/>
          <w:szCs w:val="20"/>
        </w:rPr>
        <w:t>8. DA CONVOCAÇÃO E CONTRATAÇÃO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A contratação ficará vinculada a celebração de convênio de estágio com a instituição de ensino do aluno e apresentação da seguinte documentação na hora da contratação: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RG</w:t>
      </w:r>
      <w:r w:rsidR="00BE6098">
        <w:rPr>
          <w:rFonts w:ascii="Arial" w:hAnsi="Arial" w:cs="Arial"/>
          <w:sz w:val="20"/>
          <w:szCs w:val="20"/>
        </w:rPr>
        <w:t>;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CTPS</w:t>
      </w:r>
      <w:r w:rsidR="00BE6098">
        <w:rPr>
          <w:rFonts w:ascii="Arial" w:hAnsi="Arial" w:cs="Arial"/>
          <w:sz w:val="20"/>
          <w:szCs w:val="20"/>
        </w:rPr>
        <w:t>;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Comprovante de residência</w:t>
      </w:r>
      <w:r w:rsidR="00BE6098">
        <w:rPr>
          <w:rFonts w:ascii="Arial" w:hAnsi="Arial" w:cs="Arial"/>
          <w:sz w:val="20"/>
          <w:szCs w:val="20"/>
        </w:rPr>
        <w:t>;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Comprovante de matrícula com identificação clara do semestre (carimbo e assinatura da faculdade)</w:t>
      </w:r>
      <w:r w:rsidR="00BE6098">
        <w:rPr>
          <w:rFonts w:ascii="Arial" w:hAnsi="Arial" w:cs="Arial"/>
          <w:sz w:val="20"/>
          <w:szCs w:val="20"/>
        </w:rPr>
        <w:t>;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Nome do professor orientador de estágio</w:t>
      </w:r>
      <w:r w:rsidR="00BE6098">
        <w:rPr>
          <w:rFonts w:ascii="Arial" w:hAnsi="Arial" w:cs="Arial"/>
          <w:sz w:val="20"/>
          <w:szCs w:val="20"/>
        </w:rPr>
        <w:t>.</w:t>
      </w:r>
      <w:r w:rsidRPr="000D33A1">
        <w:rPr>
          <w:rFonts w:ascii="Arial" w:hAnsi="Arial" w:cs="Arial"/>
          <w:sz w:val="20"/>
          <w:szCs w:val="20"/>
        </w:rPr>
        <w:t xml:space="preserve"> </w:t>
      </w:r>
    </w:p>
    <w:p w:rsidR="00D6586A" w:rsidRPr="000D33A1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A contratação, sem vínculo empregatício, se dará com a assinatura do Termo de Compromisso de Estágio, firmado entre a PROCEMPA, o estagiário e a instituição de ensino.</w:t>
      </w:r>
    </w:p>
    <w:p w:rsidR="00D6586A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O candidato que atender a convocação se comprometerá a iniciar o estágio na data combinada, de acordo com suas possibilidades e os interesses da PROCEMPA.</w:t>
      </w:r>
    </w:p>
    <w:p w:rsidR="008D0C5B" w:rsidRPr="000D33A1" w:rsidRDefault="008D0C5B" w:rsidP="008D0C5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C3F">
        <w:rPr>
          <w:rFonts w:ascii="Arial" w:hAnsi="Arial" w:cs="Arial"/>
          <w:sz w:val="20"/>
          <w:szCs w:val="20"/>
        </w:rPr>
        <w:t>Os currículos serão arm</w:t>
      </w:r>
      <w:r>
        <w:rPr>
          <w:rFonts w:ascii="Arial" w:hAnsi="Arial" w:cs="Arial"/>
          <w:sz w:val="20"/>
          <w:szCs w:val="20"/>
        </w:rPr>
        <w:t>azenados pelo período de um ano.</w:t>
      </w:r>
      <w:r w:rsidRPr="00D86C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 candidatos podem ser</w:t>
      </w:r>
      <w:r w:rsidRPr="00D86C3F">
        <w:rPr>
          <w:rFonts w:ascii="Arial" w:hAnsi="Arial" w:cs="Arial"/>
          <w:sz w:val="20"/>
          <w:szCs w:val="20"/>
        </w:rPr>
        <w:t xml:space="preserve"> convocados conforme </w:t>
      </w:r>
      <w:r>
        <w:rPr>
          <w:rFonts w:ascii="Arial" w:hAnsi="Arial" w:cs="Arial"/>
          <w:sz w:val="20"/>
          <w:szCs w:val="20"/>
        </w:rPr>
        <w:t>a</w:t>
      </w:r>
      <w:r w:rsidRPr="00D86C3F">
        <w:rPr>
          <w:rFonts w:ascii="Arial" w:hAnsi="Arial" w:cs="Arial"/>
          <w:sz w:val="20"/>
          <w:szCs w:val="20"/>
        </w:rPr>
        <w:t xml:space="preserve"> vacância e o perfil da vaga exigidos neste processo.</w:t>
      </w:r>
    </w:p>
    <w:p w:rsidR="000D57EC" w:rsidRPr="000D33A1" w:rsidRDefault="000D57EC" w:rsidP="000D57EC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86A" w:rsidRPr="000D33A1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86A" w:rsidRPr="000D33A1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86A" w:rsidRPr="000D33A1" w:rsidRDefault="00D6586A" w:rsidP="00D65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Porto Alegre, </w:t>
      </w:r>
      <w:r w:rsidR="00BE609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24</w:t>
      </w:r>
      <w:bookmarkStart w:id="0" w:name="_GoBack"/>
      <w:bookmarkEnd w:id="0"/>
      <w:r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de </w:t>
      </w:r>
      <w:r w:rsidR="008C5DA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agosto</w:t>
      </w:r>
      <w:r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de 2021.</w:t>
      </w:r>
    </w:p>
    <w:p w:rsidR="00D6586A" w:rsidRPr="000D33A1" w:rsidRDefault="00D6586A" w:rsidP="00D65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0D57EC" w:rsidRPr="000D33A1" w:rsidRDefault="000D57EC" w:rsidP="000D57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MARCO ANTONIO DO AMARAL SEADI</w:t>
      </w:r>
      <w:r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Diretor-administrativo.</w:t>
      </w:r>
    </w:p>
    <w:p w:rsidR="00D6586A" w:rsidRPr="000D33A1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86A" w:rsidRPr="000D33A1" w:rsidRDefault="00D6586A" w:rsidP="00D6586A">
      <w:pPr>
        <w:jc w:val="both"/>
        <w:rPr>
          <w:rFonts w:ascii="Arial" w:hAnsi="Arial" w:cs="Arial"/>
          <w:sz w:val="20"/>
          <w:szCs w:val="20"/>
        </w:rPr>
      </w:pPr>
    </w:p>
    <w:p w:rsidR="004F11B6" w:rsidRPr="00D6586A" w:rsidRDefault="004F11B6" w:rsidP="00D658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F11B6" w:rsidRPr="00D6586A" w:rsidSect="009F6C72">
      <w:pgSz w:w="11906" w:h="16838"/>
      <w:pgMar w:top="1560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CD3"/>
    <w:multiLevelType w:val="multilevel"/>
    <w:tmpl w:val="2288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920D0"/>
    <w:multiLevelType w:val="multilevel"/>
    <w:tmpl w:val="FC12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7F7DF4"/>
    <w:multiLevelType w:val="multilevel"/>
    <w:tmpl w:val="AADE72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D5"/>
    <w:rsid w:val="000147F3"/>
    <w:rsid w:val="00027532"/>
    <w:rsid w:val="00065E16"/>
    <w:rsid w:val="00087271"/>
    <w:rsid w:val="0009229F"/>
    <w:rsid w:val="000A5725"/>
    <w:rsid w:val="000C455D"/>
    <w:rsid w:val="000D57EC"/>
    <w:rsid w:val="000D7AF3"/>
    <w:rsid w:val="00110534"/>
    <w:rsid w:val="00120073"/>
    <w:rsid w:val="0016796F"/>
    <w:rsid w:val="001768E5"/>
    <w:rsid w:val="00185B3A"/>
    <w:rsid w:val="001D2B15"/>
    <w:rsid w:val="001E6D8C"/>
    <w:rsid w:val="00260963"/>
    <w:rsid w:val="00264367"/>
    <w:rsid w:val="00274290"/>
    <w:rsid w:val="002864FF"/>
    <w:rsid w:val="002C5238"/>
    <w:rsid w:val="002C612C"/>
    <w:rsid w:val="0031348E"/>
    <w:rsid w:val="00333097"/>
    <w:rsid w:val="00341DD7"/>
    <w:rsid w:val="00360A93"/>
    <w:rsid w:val="00372501"/>
    <w:rsid w:val="00376E45"/>
    <w:rsid w:val="003947F9"/>
    <w:rsid w:val="003A7BEF"/>
    <w:rsid w:val="003C5434"/>
    <w:rsid w:val="003D08CB"/>
    <w:rsid w:val="003D58F1"/>
    <w:rsid w:val="00410163"/>
    <w:rsid w:val="00412D66"/>
    <w:rsid w:val="00421676"/>
    <w:rsid w:val="00455D96"/>
    <w:rsid w:val="00457AFC"/>
    <w:rsid w:val="00461854"/>
    <w:rsid w:val="00476670"/>
    <w:rsid w:val="004B01A9"/>
    <w:rsid w:val="004B0E2D"/>
    <w:rsid w:val="004B4CB8"/>
    <w:rsid w:val="004E0F08"/>
    <w:rsid w:val="004F11B6"/>
    <w:rsid w:val="005137D4"/>
    <w:rsid w:val="005144E2"/>
    <w:rsid w:val="00545C5D"/>
    <w:rsid w:val="0056321A"/>
    <w:rsid w:val="00563771"/>
    <w:rsid w:val="00592EE6"/>
    <w:rsid w:val="005952AD"/>
    <w:rsid w:val="005A1189"/>
    <w:rsid w:val="005A62F2"/>
    <w:rsid w:val="005A64B1"/>
    <w:rsid w:val="005B1F90"/>
    <w:rsid w:val="005B4069"/>
    <w:rsid w:val="005D3C4D"/>
    <w:rsid w:val="006101D6"/>
    <w:rsid w:val="00613FDC"/>
    <w:rsid w:val="006179FA"/>
    <w:rsid w:val="00653AA3"/>
    <w:rsid w:val="00692A9C"/>
    <w:rsid w:val="0069332B"/>
    <w:rsid w:val="006B6049"/>
    <w:rsid w:val="006F325C"/>
    <w:rsid w:val="00717BAB"/>
    <w:rsid w:val="00730B4F"/>
    <w:rsid w:val="0073444D"/>
    <w:rsid w:val="0074758B"/>
    <w:rsid w:val="0075190E"/>
    <w:rsid w:val="00763E2A"/>
    <w:rsid w:val="00776598"/>
    <w:rsid w:val="007B1838"/>
    <w:rsid w:val="007C5A2D"/>
    <w:rsid w:val="007D171A"/>
    <w:rsid w:val="007F2580"/>
    <w:rsid w:val="00811BFC"/>
    <w:rsid w:val="00814EC3"/>
    <w:rsid w:val="00833D28"/>
    <w:rsid w:val="008418D7"/>
    <w:rsid w:val="00862B5D"/>
    <w:rsid w:val="0088375B"/>
    <w:rsid w:val="00885296"/>
    <w:rsid w:val="00890BF1"/>
    <w:rsid w:val="008B228F"/>
    <w:rsid w:val="008C4A03"/>
    <w:rsid w:val="008C5DAC"/>
    <w:rsid w:val="008D0C5B"/>
    <w:rsid w:val="008D1225"/>
    <w:rsid w:val="009137F6"/>
    <w:rsid w:val="00921994"/>
    <w:rsid w:val="00941D4B"/>
    <w:rsid w:val="00970BFA"/>
    <w:rsid w:val="009918CC"/>
    <w:rsid w:val="009C5F5C"/>
    <w:rsid w:val="009F6C72"/>
    <w:rsid w:val="00A11F0A"/>
    <w:rsid w:val="00A3036B"/>
    <w:rsid w:val="00A619BB"/>
    <w:rsid w:val="00A84BB4"/>
    <w:rsid w:val="00A901CD"/>
    <w:rsid w:val="00A94CD5"/>
    <w:rsid w:val="00AB4C31"/>
    <w:rsid w:val="00AB4F5C"/>
    <w:rsid w:val="00AC07AA"/>
    <w:rsid w:val="00AF77CD"/>
    <w:rsid w:val="00B06E29"/>
    <w:rsid w:val="00B23526"/>
    <w:rsid w:val="00B3584D"/>
    <w:rsid w:val="00B53491"/>
    <w:rsid w:val="00B54BCE"/>
    <w:rsid w:val="00B55B12"/>
    <w:rsid w:val="00B66D4F"/>
    <w:rsid w:val="00B831D3"/>
    <w:rsid w:val="00BA6054"/>
    <w:rsid w:val="00BB4D6C"/>
    <w:rsid w:val="00BC213B"/>
    <w:rsid w:val="00BC41F0"/>
    <w:rsid w:val="00BE6098"/>
    <w:rsid w:val="00BE67C2"/>
    <w:rsid w:val="00BE7D04"/>
    <w:rsid w:val="00C51943"/>
    <w:rsid w:val="00C838D7"/>
    <w:rsid w:val="00C924CA"/>
    <w:rsid w:val="00CA711E"/>
    <w:rsid w:val="00CD5F49"/>
    <w:rsid w:val="00D10266"/>
    <w:rsid w:val="00D23820"/>
    <w:rsid w:val="00D24E35"/>
    <w:rsid w:val="00D45F78"/>
    <w:rsid w:val="00D6586A"/>
    <w:rsid w:val="00DB23A8"/>
    <w:rsid w:val="00E035B2"/>
    <w:rsid w:val="00E23F4D"/>
    <w:rsid w:val="00E24843"/>
    <w:rsid w:val="00E33CD4"/>
    <w:rsid w:val="00E519E6"/>
    <w:rsid w:val="00E54B63"/>
    <w:rsid w:val="00E57DAD"/>
    <w:rsid w:val="00EA5531"/>
    <w:rsid w:val="00EE347D"/>
    <w:rsid w:val="00EE7D9E"/>
    <w:rsid w:val="00F0175E"/>
    <w:rsid w:val="00F237C0"/>
    <w:rsid w:val="00F2456E"/>
    <w:rsid w:val="00F34372"/>
    <w:rsid w:val="00F6071E"/>
    <w:rsid w:val="00F8440F"/>
    <w:rsid w:val="00FA5A35"/>
    <w:rsid w:val="00FB659B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07955-8489-42BB-AEAE-17CA1806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A711E"/>
    <w:rPr>
      <w:i/>
      <w:iCs/>
    </w:rPr>
  </w:style>
  <w:style w:type="character" w:styleId="Hyperlink">
    <w:name w:val="Hyperlink"/>
    <w:basedOn w:val="Fontepargpadro"/>
    <w:uiPriority w:val="99"/>
    <w:unhideWhenUsed/>
    <w:rsid w:val="00CA711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06E29"/>
    <w:rPr>
      <w:b/>
      <w:bCs/>
    </w:rPr>
  </w:style>
  <w:style w:type="paragraph" w:styleId="PargrafodaLista">
    <w:name w:val="List Paragraph"/>
    <w:basedOn w:val="Normal"/>
    <w:uiPriority w:val="34"/>
    <w:qFormat/>
    <w:rsid w:val="00885296"/>
    <w:pPr>
      <w:ind w:left="720"/>
      <w:contextualSpacing/>
    </w:pPr>
  </w:style>
  <w:style w:type="table" w:styleId="Tabelacomgrade">
    <w:name w:val="Table Grid"/>
    <w:basedOn w:val="Tabelanormal"/>
    <w:uiPriority w:val="39"/>
    <w:rsid w:val="0088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0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BF1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5A62F2"/>
    <w:pPr>
      <w:spacing w:after="0" w:line="240" w:lineRule="auto"/>
    </w:pPr>
    <w:rPr>
      <w:rFonts w:ascii="Calibri" w:hAnsi="Calibri" w:cs="Times New Roman"/>
      <w:color w:val="000000"/>
    </w:rPr>
  </w:style>
  <w:style w:type="paragraph" w:styleId="TextosemFormatao">
    <w:name w:val="Plain Text"/>
    <w:basedOn w:val="Normal"/>
    <w:link w:val="TextosemFormataoChar"/>
    <w:uiPriority w:val="99"/>
    <w:unhideWhenUsed/>
    <w:rsid w:val="00814EC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14EC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cempa.com.br" TargetMode="External"/><Relationship Id="rId5" Type="http://schemas.openxmlformats.org/officeDocument/2006/relationships/hyperlink" Target="https://www2.trf4.jus.br/trf4/controlador.php?acao=pagina_visualizar&amp;id_pagina=8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596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de Oliveira Sá</dc:creator>
  <cp:keywords/>
  <dc:description/>
  <cp:lastModifiedBy>Karina de Oliveira Sá</cp:lastModifiedBy>
  <cp:revision>18</cp:revision>
  <cp:lastPrinted>2017-10-03T13:42:00Z</cp:lastPrinted>
  <dcterms:created xsi:type="dcterms:W3CDTF">2021-08-09T17:16:00Z</dcterms:created>
  <dcterms:modified xsi:type="dcterms:W3CDTF">2021-08-23T14:20:00Z</dcterms:modified>
</cp:coreProperties>
</file>