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79A1B" w14:textId="77777777" w:rsidR="00721F50" w:rsidRDefault="00721F50" w:rsidP="00721F50"/>
    <w:p w14:paraId="691FD0E7" w14:textId="77777777" w:rsidR="00721F50" w:rsidRDefault="00721F50" w:rsidP="00721F50">
      <w:pPr>
        <w:jc w:val="center"/>
      </w:pPr>
      <w:r>
        <w:rPr>
          <w:rStyle w:val="Forte"/>
          <w:rFonts w:ascii="Arial" w:hAnsi="Arial" w:cs="Arial"/>
          <w:sz w:val="28"/>
          <w:szCs w:val="28"/>
        </w:rPr>
        <w:t>EDITAL 004/2021</w:t>
      </w:r>
    </w:p>
    <w:p w14:paraId="049E189F" w14:textId="77777777" w:rsidR="00721F50" w:rsidRDefault="00721F50" w:rsidP="00721F50">
      <w:pPr>
        <w:jc w:val="center"/>
      </w:pPr>
      <w:r>
        <w:rPr>
          <w:rStyle w:val="Forte"/>
          <w:rFonts w:ascii="Arial" w:hAnsi="Arial" w:cs="Arial"/>
          <w:sz w:val="20"/>
          <w:szCs w:val="20"/>
        </w:rPr>
        <w:t>PROCESSO SELETIVO SIMPLIFICADO PARA A CONTRATAÇÃO DE ESTAGIÁRIO</w:t>
      </w:r>
    </w:p>
    <w:p w14:paraId="4023320D" w14:textId="77777777" w:rsidR="00721F50" w:rsidRDefault="00721F50" w:rsidP="00721F50">
      <w:pPr>
        <w:jc w:val="center"/>
      </w:pPr>
      <w:r>
        <w:rPr>
          <w:rStyle w:val="Forte"/>
          <w:rFonts w:ascii="Arial" w:hAnsi="Arial" w:cs="Arial"/>
          <w:sz w:val="20"/>
          <w:szCs w:val="20"/>
        </w:rPr>
        <w:t>PARA ESTÁGIO NÃO OBRIGATÓRIO NA PROCEMPA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Forte"/>
          <w:rFonts w:ascii="Arial" w:hAnsi="Arial" w:cs="Arial"/>
          <w:sz w:val="20"/>
          <w:szCs w:val="20"/>
        </w:rPr>
        <w:t>PROCESSO 21.</w:t>
      </w:r>
      <w:bookmarkStart w:id="0" w:name="_GoBack"/>
      <w:bookmarkEnd w:id="0"/>
      <w:r>
        <w:rPr>
          <w:rStyle w:val="Forte"/>
          <w:rFonts w:ascii="Arial" w:hAnsi="Arial" w:cs="Arial"/>
          <w:sz w:val="20"/>
          <w:szCs w:val="20"/>
        </w:rPr>
        <w:t>12.000000549-0</w:t>
      </w:r>
    </w:p>
    <w:p w14:paraId="2143EF98" w14:textId="77777777" w:rsidR="00721F50" w:rsidRDefault="00721F50" w:rsidP="00721F50">
      <w:r>
        <w:t> </w:t>
      </w:r>
    </w:p>
    <w:p w14:paraId="464B7003" w14:textId="77777777" w:rsidR="00721F50" w:rsidRDefault="00721F50" w:rsidP="00721F50">
      <w:pPr>
        <w:jc w:val="both"/>
      </w:pPr>
      <w:r>
        <w:rPr>
          <w:rFonts w:ascii="Arial" w:hAnsi="Arial" w:cs="Arial"/>
          <w:sz w:val="20"/>
          <w:szCs w:val="20"/>
        </w:rPr>
        <w:t>A COMPANHIA DE PROCESSAMENTO DE DADOS DO MUNICÍPIO DE PORTO ALEGRE - PROCEMPA, no uso de suas atribuições, torna pública a abertura de inscrições e das normas para o Processo Seletivo Simplificado para a contratação de estagiário para a PROCEMPA, nos termos da Lei 11.788, de 25 de setembro de 2008, que dispõe sobre o estágio de estudantes.</w:t>
      </w:r>
    </w:p>
    <w:p w14:paraId="5714FC1B" w14:textId="77777777" w:rsidR="00721F50" w:rsidRDefault="00721F50" w:rsidP="00721F50">
      <w:pPr>
        <w:spacing w:after="0" w:line="240" w:lineRule="auto"/>
        <w:jc w:val="both"/>
      </w:pPr>
      <w:r>
        <w:t> </w:t>
      </w:r>
    </w:p>
    <w:p w14:paraId="5B18698E" w14:textId="77777777" w:rsidR="00721F50" w:rsidRDefault="00721F50" w:rsidP="00721F50">
      <w:pPr>
        <w:spacing w:after="0" w:line="240" w:lineRule="auto"/>
        <w:jc w:val="both"/>
      </w:pPr>
      <w:r>
        <w:rPr>
          <w:rStyle w:val="Forte"/>
          <w:rFonts w:ascii="Arial" w:hAnsi="Arial" w:cs="Arial"/>
          <w:sz w:val="20"/>
          <w:szCs w:val="20"/>
        </w:rPr>
        <w:t>1. LOCAL DE REALIZAÇÃO DO ESTÁGIO</w:t>
      </w:r>
    </w:p>
    <w:p w14:paraId="52964CF1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Gabinete da Presidência – P-GAB – PROCEMPA</w:t>
      </w:r>
    </w:p>
    <w:p w14:paraId="6B12AA04" w14:textId="77777777" w:rsidR="00721F50" w:rsidRDefault="00721F50" w:rsidP="00721F50">
      <w:pPr>
        <w:spacing w:after="0" w:line="240" w:lineRule="auto"/>
        <w:jc w:val="both"/>
      </w:pPr>
      <w:r>
        <w:rPr>
          <w:rStyle w:val="Forte"/>
          <w:rFonts w:ascii="Arial" w:hAnsi="Arial" w:cs="Arial"/>
          <w:sz w:val="20"/>
          <w:szCs w:val="20"/>
        </w:rPr>
        <w:t>ENDEREÇO</w:t>
      </w:r>
      <w:r>
        <w:rPr>
          <w:rFonts w:ascii="Arial" w:hAnsi="Arial" w:cs="Arial"/>
          <w:sz w:val="20"/>
          <w:szCs w:val="20"/>
        </w:rPr>
        <w:t>: Av. Ipiranga nº 1.200 – Azenha, Porto Alegre/RS - 90160-091</w:t>
      </w:r>
    </w:p>
    <w:p w14:paraId="46114DF2" w14:textId="77777777" w:rsidR="00721F50" w:rsidRDefault="00721F50" w:rsidP="00721F50">
      <w:pPr>
        <w:spacing w:after="0" w:line="240" w:lineRule="auto"/>
        <w:jc w:val="both"/>
      </w:pPr>
      <w:r>
        <w:t> </w:t>
      </w:r>
    </w:p>
    <w:p w14:paraId="20E8055F" w14:textId="77777777" w:rsidR="00721F50" w:rsidRDefault="00721F50" w:rsidP="00721F50">
      <w:pPr>
        <w:spacing w:after="0" w:line="240" w:lineRule="auto"/>
        <w:jc w:val="both"/>
      </w:pPr>
      <w:r>
        <w:rPr>
          <w:rStyle w:val="Forte"/>
          <w:rFonts w:ascii="Arial" w:hAnsi="Arial" w:cs="Arial"/>
          <w:sz w:val="20"/>
          <w:szCs w:val="20"/>
        </w:rPr>
        <w:t>2. DAS VAGAS</w:t>
      </w:r>
    </w:p>
    <w:p w14:paraId="0022D9CB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Este Processo Seletivo destina-se ao preenchimento de uma vaga junto a PROCEMPA.</w:t>
      </w:r>
    </w:p>
    <w:p w14:paraId="5409F0C6" w14:textId="77777777" w:rsidR="00721F50" w:rsidRDefault="00721F50" w:rsidP="00721F50">
      <w: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722"/>
      </w:tblGrid>
      <w:tr w:rsidR="00721F50" w14:paraId="2298068F" w14:textId="77777777" w:rsidTr="00721F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6C655" w14:textId="77777777" w:rsidR="00721F50" w:rsidRDefault="00721F50">
            <w:pPr>
              <w:jc w:val="center"/>
            </w:pPr>
            <w:r>
              <w:rPr>
                <w:rStyle w:val="Forte"/>
                <w:rFonts w:ascii="Arial" w:hAnsi="Arial" w:cs="Arial"/>
                <w:sz w:val="20"/>
                <w:szCs w:val="20"/>
              </w:rPr>
              <w:t>Nº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36A0B" w14:textId="77777777" w:rsidR="00721F50" w:rsidRDefault="00721F50">
            <w:pPr>
              <w:jc w:val="center"/>
            </w:pPr>
            <w:r>
              <w:rPr>
                <w:rStyle w:val="Forte"/>
                <w:rFonts w:ascii="Arial" w:hAnsi="Arial" w:cs="Arial"/>
                <w:sz w:val="20"/>
                <w:szCs w:val="20"/>
              </w:rPr>
              <w:t xml:space="preserve">Curso </w:t>
            </w:r>
          </w:p>
        </w:tc>
      </w:tr>
      <w:tr w:rsidR="00721F50" w14:paraId="1FBE318E" w14:textId="77777777" w:rsidTr="00721F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05844" w14:textId="77777777" w:rsidR="00721F50" w:rsidRDefault="00721F5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70B02" w14:textId="77777777" w:rsidR="00721F50" w:rsidRDefault="00721F50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Curso Técnico em Administração ou Secretariado ou</w:t>
            </w:r>
            <w:r>
              <w:rPr>
                <w:rFonts w:ascii="Arial" w:hAnsi="Arial" w:cs="Arial"/>
                <w:sz w:val="20"/>
                <w:szCs w:val="20"/>
              </w:rPr>
              <w:br/>
              <w:t>Curso Superior em Administração ou Secretariado</w:t>
            </w:r>
          </w:p>
        </w:tc>
      </w:tr>
    </w:tbl>
    <w:p w14:paraId="5E7FE8A7" w14:textId="77777777" w:rsidR="00721F50" w:rsidRDefault="00721F50" w:rsidP="00721F50">
      <w:r>
        <w:t> </w:t>
      </w:r>
    </w:p>
    <w:p w14:paraId="6C0D473A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 carga horária do estágio será de 06 (seis) horas diárias e 30 (trinta) horas semanais.</w:t>
      </w:r>
      <w:r>
        <w:rPr>
          <w:rFonts w:ascii="Arial" w:hAnsi="Arial" w:cs="Arial"/>
          <w:sz w:val="20"/>
          <w:szCs w:val="20"/>
        </w:rPr>
        <w:br/>
        <w:t>2.1 ATIVIDADES DO ESTÁGIO E REQUISITOS PARA A VAGA:</w:t>
      </w:r>
    </w:p>
    <w:p w14:paraId="54725FE0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ATIVIDADES:</w:t>
      </w:r>
    </w:p>
    <w:p w14:paraId="42D4EC1E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Auxiliar nas atividades operacionais do gabinete, tais como: atendimento telefônico e presencial, envio e recebimento de documentos e ofícios, arquivamento, controle de agenda de reuniões e eventos, relatórios de ofícios enviados e recebidos, envio de pedido de material de expediente e demais rotinas administrativas.</w:t>
      </w:r>
    </w:p>
    <w:p w14:paraId="7D730945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PERFIL DO CANDIDATO:</w:t>
      </w:r>
    </w:p>
    <w:p w14:paraId="7E867798" w14:textId="77777777" w:rsidR="00721F50" w:rsidRDefault="00721F50" w:rsidP="00721F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Atuar com </w:t>
      </w:r>
      <w:proofErr w:type="spellStart"/>
      <w:r>
        <w:rPr>
          <w:rFonts w:ascii="Arial" w:hAnsi="Arial" w:cs="Arial"/>
          <w:sz w:val="20"/>
          <w:szCs w:val="20"/>
        </w:rPr>
        <w:t>proatividade</w:t>
      </w:r>
      <w:proofErr w:type="spellEnd"/>
      <w:r>
        <w:rPr>
          <w:rFonts w:ascii="Arial" w:hAnsi="Arial" w:cs="Arial"/>
          <w:sz w:val="20"/>
          <w:szCs w:val="20"/>
        </w:rPr>
        <w:t xml:space="preserve"> e organização, ter bom relacionamento interpessoal e comunicação clara, saber lidar com imprevistos, ser </w:t>
      </w:r>
      <w:proofErr w:type="spellStart"/>
      <w:r>
        <w:rPr>
          <w:rFonts w:ascii="Arial" w:hAnsi="Arial" w:cs="Arial"/>
          <w:sz w:val="20"/>
          <w:szCs w:val="20"/>
        </w:rPr>
        <w:t>resiliente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1379C1E" w14:textId="2BCD09BA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REQUISITOS PARA A VAGA: </w:t>
      </w:r>
      <w:proofErr w:type="gramStart"/>
      <w:r>
        <w:rPr>
          <w:rFonts w:ascii="Arial" w:hAnsi="Arial" w:cs="Arial"/>
          <w:sz w:val="20"/>
          <w:szCs w:val="20"/>
        </w:rPr>
        <w:t> Estar</w:t>
      </w:r>
      <w:proofErr w:type="gramEnd"/>
      <w:r>
        <w:rPr>
          <w:rFonts w:ascii="Arial" w:hAnsi="Arial" w:cs="Arial"/>
          <w:sz w:val="20"/>
          <w:szCs w:val="20"/>
        </w:rPr>
        <w:t xml:space="preserve"> cursando uma das áreas requeridas no item 2 deste Edital.</w:t>
      </w:r>
      <w:r>
        <w:br/>
        <w:t> </w:t>
      </w:r>
    </w:p>
    <w:p w14:paraId="0D6D1513" w14:textId="77777777" w:rsidR="00721F50" w:rsidRDefault="00721F50" w:rsidP="00721F50">
      <w:pPr>
        <w:jc w:val="both"/>
      </w:pPr>
      <w:r>
        <w:rPr>
          <w:rStyle w:val="Forte"/>
          <w:rFonts w:ascii="Arial" w:hAnsi="Arial" w:cs="Arial"/>
          <w:sz w:val="20"/>
          <w:szCs w:val="20"/>
        </w:rPr>
        <w:t>3. INSTITUIÇÕES DE ENSINO E CURSOS</w:t>
      </w:r>
    </w:p>
    <w:p w14:paraId="7EE5FA6E" w14:textId="7BA35A7B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Para se inscrever no Programa de Estágio, o estudante deverá pertencer a uma das Instituições conveniadas com a PROCEMPA e deve estar regularmente matriculado e frequentando o curso.</w:t>
      </w:r>
    </w:p>
    <w:p w14:paraId="57C5477E" w14:textId="77777777" w:rsidR="00721F50" w:rsidRDefault="00721F50" w:rsidP="00721F50">
      <w:pPr>
        <w:spacing w:after="0" w:line="240" w:lineRule="auto"/>
        <w:jc w:val="both"/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Instituições Conveniadas</w:t>
        </w:r>
      </w:hyperlink>
    </w:p>
    <w:p w14:paraId="46549E97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UNIRITTER</w:t>
      </w:r>
    </w:p>
    <w:p w14:paraId="3754DD53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UNIASSELVI</w:t>
      </w:r>
    </w:p>
    <w:p w14:paraId="4DBB8428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UNILASALLE</w:t>
      </w:r>
    </w:p>
    <w:p w14:paraId="2DC9C58E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UFRGS</w:t>
      </w:r>
    </w:p>
    <w:p w14:paraId="30AC95F4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PUCRS</w:t>
      </w:r>
    </w:p>
    <w:p w14:paraId="68018269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UNISINOS</w:t>
      </w:r>
    </w:p>
    <w:p w14:paraId="1CF4EF02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ULBRA</w:t>
      </w:r>
    </w:p>
    <w:p w14:paraId="7B81D2AD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ESPM</w:t>
      </w:r>
    </w:p>
    <w:p w14:paraId="3E7C2478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FACULDADE DOM BOSCO</w:t>
      </w:r>
    </w:p>
    <w:p w14:paraId="3B8FDF8B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FACULDADE MONTEIRO LOBATO</w:t>
      </w:r>
    </w:p>
    <w:p w14:paraId="197FAA12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UNIP</w:t>
      </w:r>
    </w:p>
    <w:p w14:paraId="51AC2E75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FTEC</w:t>
      </w:r>
    </w:p>
    <w:p w14:paraId="557F2801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QI</w:t>
      </w:r>
    </w:p>
    <w:p w14:paraId="0A2E7E9D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lastRenderedPageBreak/>
        <w:t>SENAC</w:t>
      </w:r>
    </w:p>
    <w:p w14:paraId="34BC151E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FADERGS</w:t>
      </w:r>
    </w:p>
    <w:p w14:paraId="2E82EFB3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IBGEN</w:t>
      </w:r>
    </w:p>
    <w:p w14:paraId="70326AA9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ALIDES MAYA</w:t>
      </w:r>
    </w:p>
    <w:p w14:paraId="5932BDEB" w14:textId="77777777" w:rsidR="00721F50" w:rsidRDefault="00721F50" w:rsidP="00721F50">
      <w:pPr>
        <w:spacing w:after="0" w:line="240" w:lineRule="auto"/>
        <w:jc w:val="both"/>
      </w:pPr>
      <w:r>
        <w:t> </w:t>
      </w:r>
    </w:p>
    <w:p w14:paraId="0AACC933" w14:textId="77777777" w:rsidR="00721F50" w:rsidRDefault="00721F50" w:rsidP="00721F50">
      <w:pPr>
        <w:spacing w:after="0" w:line="240" w:lineRule="auto"/>
        <w:jc w:val="both"/>
      </w:pPr>
      <w:r>
        <w:rPr>
          <w:rStyle w:val="Forte"/>
          <w:rFonts w:ascii="Arial" w:hAnsi="Arial" w:cs="Arial"/>
          <w:sz w:val="20"/>
          <w:szCs w:val="20"/>
        </w:rPr>
        <w:t>4. BENEFÍCIOS</w:t>
      </w:r>
    </w:p>
    <w:p w14:paraId="21AF616D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AUXÍLIO FINANCEIRO:</w:t>
      </w:r>
    </w:p>
    <w:p w14:paraId="60395967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VALOR DA BOLSA POR HORA DE ESTÁGIO:</w:t>
      </w:r>
    </w:p>
    <w:p w14:paraId="1327B736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Curso técnico: R$8,50</w:t>
      </w:r>
    </w:p>
    <w:p w14:paraId="75AC5094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Curso superior até o 4º semestre: R$10,49</w:t>
      </w:r>
    </w:p>
    <w:p w14:paraId="6E9C4648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Curso superior a partir do 5º semestre: R$10,97 </w:t>
      </w:r>
    </w:p>
    <w:p w14:paraId="7C41368F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 AUXÍLIO-TRANSPORTE:</w:t>
      </w:r>
    </w:p>
    <w:p w14:paraId="6CD6F645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O auxílio-transporte será fixado em R$9,40 (equivalente ao valor de duas passagens) por dia efetivamente estagiado. O valor referido será creditado mensalmente no Cartão TRI.</w:t>
      </w:r>
    </w:p>
    <w:p w14:paraId="0DB2ABAE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O estagiário terá direito a seguro contra acidentes pessoais, conforme a Lei nº 11.788, de 25 de setembro de 2008.</w:t>
      </w:r>
    </w:p>
    <w:p w14:paraId="1A70FA5F" w14:textId="77777777" w:rsidR="00721F50" w:rsidRDefault="00721F50" w:rsidP="00721F50">
      <w:pPr>
        <w:spacing w:after="0" w:line="240" w:lineRule="auto"/>
        <w:jc w:val="both"/>
      </w:pPr>
      <w:r>
        <w:t> </w:t>
      </w:r>
    </w:p>
    <w:p w14:paraId="7B41BEE9" w14:textId="77777777" w:rsidR="00721F50" w:rsidRDefault="00721F50" w:rsidP="00721F50">
      <w:pPr>
        <w:spacing w:after="0" w:line="240" w:lineRule="auto"/>
        <w:jc w:val="both"/>
      </w:pPr>
      <w:r>
        <w:rPr>
          <w:rStyle w:val="Forte"/>
          <w:rFonts w:ascii="Arial" w:hAnsi="Arial" w:cs="Arial"/>
          <w:sz w:val="20"/>
          <w:szCs w:val="20"/>
        </w:rPr>
        <w:t>5. CARGA HORÁRIA</w:t>
      </w:r>
    </w:p>
    <w:p w14:paraId="2445FDE3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30 horas semanais, para todos os cursos.</w:t>
      </w:r>
    </w:p>
    <w:p w14:paraId="2C29B014" w14:textId="77777777" w:rsidR="00721F50" w:rsidRDefault="00721F50" w:rsidP="00721F50">
      <w:pPr>
        <w:spacing w:after="0" w:line="240" w:lineRule="auto"/>
        <w:jc w:val="both"/>
      </w:pPr>
      <w:r>
        <w:t> </w:t>
      </w:r>
    </w:p>
    <w:p w14:paraId="5654B519" w14:textId="77777777" w:rsidR="00721F50" w:rsidRDefault="00721F50" w:rsidP="00721F50">
      <w:pPr>
        <w:spacing w:after="0" w:line="240" w:lineRule="auto"/>
        <w:jc w:val="both"/>
      </w:pPr>
      <w:r>
        <w:rPr>
          <w:rStyle w:val="Forte"/>
          <w:rFonts w:ascii="Arial" w:hAnsi="Arial" w:cs="Arial"/>
          <w:sz w:val="20"/>
          <w:szCs w:val="20"/>
        </w:rPr>
        <w:t>6. DURAÇÃO DO ESTÁGIO</w:t>
      </w:r>
    </w:p>
    <w:p w14:paraId="0AB46504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Máximo de dois anos (este limite não se aplica à hipótese de estágio de portador de deficiência).</w:t>
      </w:r>
    </w:p>
    <w:p w14:paraId="4593F144" w14:textId="77777777" w:rsidR="00721F50" w:rsidRDefault="00721F50" w:rsidP="00721F50">
      <w:pPr>
        <w:spacing w:after="0" w:line="240" w:lineRule="auto"/>
        <w:jc w:val="both"/>
      </w:pPr>
      <w:r>
        <w:t> </w:t>
      </w:r>
    </w:p>
    <w:p w14:paraId="579B9AFD" w14:textId="77777777" w:rsidR="00721F50" w:rsidRDefault="00721F50" w:rsidP="00721F50">
      <w:pPr>
        <w:spacing w:after="0" w:line="240" w:lineRule="auto"/>
        <w:jc w:val="both"/>
      </w:pPr>
      <w:r>
        <w:rPr>
          <w:rStyle w:val="Forte"/>
          <w:rFonts w:ascii="Arial" w:hAnsi="Arial" w:cs="Arial"/>
          <w:sz w:val="20"/>
          <w:szCs w:val="20"/>
        </w:rPr>
        <w:t>7. RECRUTAMENTO E SELEÇÃO DE CANDIDATOS A ESTÁGIO</w:t>
      </w:r>
    </w:p>
    <w:p w14:paraId="0795BB39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Efetuar a inscrição no site da PROCEMPA (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www.procempa.com.br</w:t>
        </w:r>
      </w:hyperlink>
      <w:r>
        <w:rPr>
          <w:rFonts w:ascii="Arial" w:hAnsi="Arial" w:cs="Arial"/>
          <w:sz w:val="20"/>
          <w:szCs w:val="20"/>
        </w:rPr>
        <w:t>), na sessão “Estágios”. Preencher o “Formulário de Inscrição” com o nome da oportunidade (Processo Seletivo P-GAB), anexando o currículo.</w:t>
      </w:r>
    </w:p>
    <w:p w14:paraId="163C2EFC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O Processo de Seleção consiste em entrevista individual com a chefia imediata após o período de inscrição e análise dos currículos.</w:t>
      </w:r>
    </w:p>
    <w:p w14:paraId="1DE332A5" w14:textId="77777777" w:rsidR="00721F50" w:rsidRDefault="00721F50" w:rsidP="00721F50">
      <w:pPr>
        <w:spacing w:after="0" w:line="240" w:lineRule="auto"/>
        <w:jc w:val="both"/>
      </w:pPr>
      <w:r>
        <w:t> </w:t>
      </w:r>
    </w:p>
    <w:p w14:paraId="301AA727" w14:textId="77777777" w:rsidR="00721F50" w:rsidRDefault="00721F50" w:rsidP="00721F50">
      <w:pPr>
        <w:spacing w:after="0" w:line="240" w:lineRule="auto"/>
        <w:jc w:val="both"/>
      </w:pPr>
      <w:r>
        <w:rPr>
          <w:rStyle w:val="Forte"/>
          <w:rFonts w:ascii="Arial" w:hAnsi="Arial" w:cs="Arial"/>
          <w:sz w:val="20"/>
          <w:szCs w:val="20"/>
        </w:rPr>
        <w:t>8. DA CONVOCAÇÃO E CONTRATAÇÃO</w:t>
      </w:r>
    </w:p>
    <w:p w14:paraId="098B5A63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 contratação ficará vinculada a celebração de convênio de estágio com a instituição de ensino do aluno e apresentação da seguinte documentação na hora da contratação:</w:t>
      </w:r>
    </w:p>
    <w:p w14:paraId="42174BED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RG;</w:t>
      </w:r>
    </w:p>
    <w:p w14:paraId="12C89346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CTPS;</w:t>
      </w:r>
    </w:p>
    <w:p w14:paraId="33C6A58B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Comprovante de residência;</w:t>
      </w:r>
    </w:p>
    <w:p w14:paraId="66C9996A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Comprovante de matrícula com identificação clara do semestre (carimbo e assinatura da faculdade); e</w:t>
      </w:r>
    </w:p>
    <w:p w14:paraId="5F0F6221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Nome do Professor Orientador de Estágio.</w:t>
      </w:r>
    </w:p>
    <w:p w14:paraId="6C347808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- A contratação, sem vínculo empregatício, se dará com a assinatura do Termo de Compromisso de Estágio, firmado entre a PROCEMPA, o estagiário e a instituição de ensino.</w:t>
      </w:r>
    </w:p>
    <w:p w14:paraId="33EDC843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O candidato que atender a convocação se comprometerá a iniciar o estágio na data combinada, de acordo com suas possibilidades e os interesses da PROCEMPA.</w:t>
      </w:r>
    </w:p>
    <w:p w14:paraId="442887D5" w14:textId="77777777" w:rsidR="00721F50" w:rsidRDefault="00721F50" w:rsidP="00721F5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Os currículos serão armazenados pelo período de um ano, podendo os candidatos serem convocados conforme a vacância e o perfil da vaga exigidos neste processo.</w:t>
      </w:r>
    </w:p>
    <w:p w14:paraId="61EFD9E2" w14:textId="77777777" w:rsidR="00721F50" w:rsidRDefault="00721F50" w:rsidP="00721F50">
      <w:pPr>
        <w:spacing w:after="0" w:line="240" w:lineRule="auto"/>
      </w:pPr>
      <w:r>
        <w:t> </w:t>
      </w:r>
    </w:p>
    <w:p w14:paraId="49869555" w14:textId="77777777" w:rsidR="00721F50" w:rsidRDefault="00721F50" w:rsidP="00721F50">
      <w:pPr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>Porto Alegre, 20 de abril de 2021.</w:t>
      </w:r>
    </w:p>
    <w:p w14:paraId="4B1BBCBD" w14:textId="77777777" w:rsidR="00721F50" w:rsidRDefault="00721F50" w:rsidP="00721F50">
      <w:pPr>
        <w:spacing w:after="0" w:line="240" w:lineRule="auto"/>
        <w:jc w:val="center"/>
      </w:pPr>
      <w:r>
        <w:t> </w:t>
      </w:r>
    </w:p>
    <w:p w14:paraId="022476DB" w14:textId="77777777" w:rsidR="00721F50" w:rsidRDefault="00721F50" w:rsidP="00721F50">
      <w:pPr>
        <w:spacing w:after="0" w:line="240" w:lineRule="auto"/>
        <w:jc w:val="center"/>
      </w:pPr>
      <w:r>
        <w:rPr>
          <w:rStyle w:val="Forte"/>
          <w:rFonts w:ascii="Arial" w:hAnsi="Arial" w:cs="Arial"/>
          <w:sz w:val="20"/>
          <w:szCs w:val="20"/>
        </w:rPr>
        <w:t>MARCO ANTONIO DO AMARAL SEADI</w:t>
      </w:r>
      <w:r>
        <w:rPr>
          <w:rFonts w:ascii="Arial" w:hAnsi="Arial" w:cs="Arial"/>
          <w:sz w:val="20"/>
          <w:szCs w:val="20"/>
        </w:rPr>
        <w:t>, Diretor-administrativo.</w:t>
      </w:r>
    </w:p>
    <w:p w14:paraId="4BF05B04" w14:textId="77777777" w:rsidR="00721F50" w:rsidRDefault="00721F50" w:rsidP="00721F50">
      <w:pPr>
        <w:spacing w:after="0" w:line="240" w:lineRule="auto"/>
      </w:pPr>
      <w:r>
        <w:t> </w:t>
      </w:r>
    </w:p>
    <w:p w14:paraId="15CA6155" w14:textId="77777777" w:rsidR="004F11B6" w:rsidRPr="00721F50" w:rsidRDefault="004F11B6" w:rsidP="00721F50">
      <w:pPr>
        <w:spacing w:after="0" w:line="240" w:lineRule="auto"/>
      </w:pPr>
    </w:p>
    <w:sectPr w:rsidR="004F11B6" w:rsidRPr="00721F50" w:rsidSect="000C455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CD3"/>
    <w:multiLevelType w:val="multilevel"/>
    <w:tmpl w:val="228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920D0"/>
    <w:multiLevelType w:val="multilevel"/>
    <w:tmpl w:val="FC12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F7DF4"/>
    <w:multiLevelType w:val="multilevel"/>
    <w:tmpl w:val="AADE72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D5"/>
    <w:rsid w:val="000147F3"/>
    <w:rsid w:val="000322C6"/>
    <w:rsid w:val="00081537"/>
    <w:rsid w:val="00087271"/>
    <w:rsid w:val="0009229F"/>
    <w:rsid w:val="000A5725"/>
    <w:rsid w:val="000C455D"/>
    <w:rsid w:val="000D33A1"/>
    <w:rsid w:val="000D7AF3"/>
    <w:rsid w:val="000E632D"/>
    <w:rsid w:val="000F052B"/>
    <w:rsid w:val="00100855"/>
    <w:rsid w:val="0010352F"/>
    <w:rsid w:val="00120073"/>
    <w:rsid w:val="0016796F"/>
    <w:rsid w:val="00174B97"/>
    <w:rsid w:val="00185B3A"/>
    <w:rsid w:val="001D2B15"/>
    <w:rsid w:val="001E5CBC"/>
    <w:rsid w:val="00274290"/>
    <w:rsid w:val="002864FF"/>
    <w:rsid w:val="002A763E"/>
    <w:rsid w:val="002C5238"/>
    <w:rsid w:val="002C612C"/>
    <w:rsid w:val="002C6743"/>
    <w:rsid w:val="002D4B5B"/>
    <w:rsid w:val="0031348E"/>
    <w:rsid w:val="00341DD7"/>
    <w:rsid w:val="00360A93"/>
    <w:rsid w:val="00376E45"/>
    <w:rsid w:val="003A2B06"/>
    <w:rsid w:val="003A7BEF"/>
    <w:rsid w:val="003D58F1"/>
    <w:rsid w:val="00404263"/>
    <w:rsid w:val="00421676"/>
    <w:rsid w:val="00455D96"/>
    <w:rsid w:val="00461854"/>
    <w:rsid w:val="00476670"/>
    <w:rsid w:val="004B0E2D"/>
    <w:rsid w:val="004B4CB8"/>
    <w:rsid w:val="004F11B6"/>
    <w:rsid w:val="005137D4"/>
    <w:rsid w:val="0056321A"/>
    <w:rsid w:val="00563771"/>
    <w:rsid w:val="005A62F2"/>
    <w:rsid w:val="005A64B1"/>
    <w:rsid w:val="005B18FB"/>
    <w:rsid w:val="005B1F90"/>
    <w:rsid w:val="005B4069"/>
    <w:rsid w:val="005D08BD"/>
    <w:rsid w:val="005D3C4D"/>
    <w:rsid w:val="005D56A8"/>
    <w:rsid w:val="00600517"/>
    <w:rsid w:val="006179FA"/>
    <w:rsid w:val="00651C8A"/>
    <w:rsid w:val="00692A9C"/>
    <w:rsid w:val="006B6049"/>
    <w:rsid w:val="006F325C"/>
    <w:rsid w:val="00721F50"/>
    <w:rsid w:val="0073444D"/>
    <w:rsid w:val="0074758B"/>
    <w:rsid w:val="0075190E"/>
    <w:rsid w:val="007C5A2D"/>
    <w:rsid w:val="00811BFC"/>
    <w:rsid w:val="00833D28"/>
    <w:rsid w:val="0088375B"/>
    <w:rsid w:val="00885296"/>
    <w:rsid w:val="00890BF1"/>
    <w:rsid w:val="008A083D"/>
    <w:rsid w:val="008A210B"/>
    <w:rsid w:val="008A47E5"/>
    <w:rsid w:val="008D1225"/>
    <w:rsid w:val="00906B89"/>
    <w:rsid w:val="00910D52"/>
    <w:rsid w:val="00921994"/>
    <w:rsid w:val="00956EFD"/>
    <w:rsid w:val="009918CC"/>
    <w:rsid w:val="009E1F96"/>
    <w:rsid w:val="009E6D9A"/>
    <w:rsid w:val="009E7B62"/>
    <w:rsid w:val="00A3036B"/>
    <w:rsid w:val="00A4385B"/>
    <w:rsid w:val="00A619BB"/>
    <w:rsid w:val="00A901CD"/>
    <w:rsid w:val="00A94CD5"/>
    <w:rsid w:val="00AB4F5C"/>
    <w:rsid w:val="00AC07AA"/>
    <w:rsid w:val="00AF29DB"/>
    <w:rsid w:val="00AF77CD"/>
    <w:rsid w:val="00B06E29"/>
    <w:rsid w:val="00B23526"/>
    <w:rsid w:val="00B53491"/>
    <w:rsid w:val="00B66D4F"/>
    <w:rsid w:val="00B831D3"/>
    <w:rsid w:val="00BA6054"/>
    <w:rsid w:val="00BC41F0"/>
    <w:rsid w:val="00BE7D04"/>
    <w:rsid w:val="00C42BC1"/>
    <w:rsid w:val="00C52BF4"/>
    <w:rsid w:val="00C62C81"/>
    <w:rsid w:val="00C838D7"/>
    <w:rsid w:val="00CA711E"/>
    <w:rsid w:val="00CD5F49"/>
    <w:rsid w:val="00CE40F1"/>
    <w:rsid w:val="00CF1432"/>
    <w:rsid w:val="00D10266"/>
    <w:rsid w:val="00D23820"/>
    <w:rsid w:val="00D24E35"/>
    <w:rsid w:val="00D27067"/>
    <w:rsid w:val="00D45F78"/>
    <w:rsid w:val="00D86C3F"/>
    <w:rsid w:val="00DA7925"/>
    <w:rsid w:val="00DB23A8"/>
    <w:rsid w:val="00E035B2"/>
    <w:rsid w:val="00E23F4D"/>
    <w:rsid w:val="00E24843"/>
    <w:rsid w:val="00E33CD4"/>
    <w:rsid w:val="00E519E6"/>
    <w:rsid w:val="00E536AF"/>
    <w:rsid w:val="00E54B63"/>
    <w:rsid w:val="00E56E78"/>
    <w:rsid w:val="00EA27F5"/>
    <w:rsid w:val="00EA5531"/>
    <w:rsid w:val="00EE347D"/>
    <w:rsid w:val="00EE7D9E"/>
    <w:rsid w:val="00EF1176"/>
    <w:rsid w:val="00F237C0"/>
    <w:rsid w:val="00F8440F"/>
    <w:rsid w:val="00F8495E"/>
    <w:rsid w:val="00F9112D"/>
    <w:rsid w:val="00FA5A35"/>
    <w:rsid w:val="00FB659B"/>
    <w:rsid w:val="00FF10B6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84AE"/>
  <w15:chartTrackingRefBased/>
  <w15:docId w15:val="{83B07955-8489-42BB-AEAE-17CA1806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711E"/>
    <w:rPr>
      <w:i/>
      <w:iCs/>
    </w:rPr>
  </w:style>
  <w:style w:type="character" w:styleId="Hyperlink">
    <w:name w:val="Hyperlink"/>
    <w:basedOn w:val="Fontepargpadro"/>
    <w:uiPriority w:val="99"/>
    <w:unhideWhenUsed/>
    <w:rsid w:val="00CA711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06E29"/>
    <w:rPr>
      <w:b/>
      <w:bCs/>
    </w:rPr>
  </w:style>
  <w:style w:type="paragraph" w:styleId="PargrafodaLista">
    <w:name w:val="List Paragraph"/>
    <w:basedOn w:val="Normal"/>
    <w:uiPriority w:val="34"/>
    <w:qFormat/>
    <w:rsid w:val="0088529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BF1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5A62F2"/>
    <w:pPr>
      <w:spacing w:after="0" w:line="240" w:lineRule="auto"/>
    </w:pPr>
    <w:rPr>
      <w:rFonts w:ascii="Calibri" w:hAnsi="Calibri" w:cs="Times New Roman"/>
      <w:color w:val="00000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B18FB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B18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empa.com.br" TargetMode="External"/><Relationship Id="rId5" Type="http://schemas.openxmlformats.org/officeDocument/2006/relationships/hyperlink" Target="https://www2.trf4.jus.br/trf4/controlador.php?acao=pagina_visualizar&amp;id_pagina=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 Oliveira Sá</dc:creator>
  <cp:keywords/>
  <dc:description/>
  <cp:lastModifiedBy>Karina de Oliveira Sá</cp:lastModifiedBy>
  <cp:revision>21</cp:revision>
  <cp:lastPrinted>2017-10-03T13:42:00Z</cp:lastPrinted>
  <dcterms:created xsi:type="dcterms:W3CDTF">2021-04-16T21:14:00Z</dcterms:created>
  <dcterms:modified xsi:type="dcterms:W3CDTF">2021-04-20T17:26:00Z</dcterms:modified>
</cp:coreProperties>
</file>